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26AA" w:rsidRDefault="00434AC2" w:rsidP="005A04E9">
      <w:pPr>
        <w:tabs>
          <w:tab w:val="left" w:pos="993"/>
        </w:tabs>
        <w:spacing w:after="0" w:line="240" w:lineRule="auto"/>
      </w:pPr>
      <w:r>
        <w:t xml:space="preserve"> </w:t>
      </w:r>
    </w:p>
    <w:p w:rsidR="005A04E9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2652EB" w:rsidP="005A04E9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>УТВЕРЖДЕНА</w:t>
      </w:r>
    </w:p>
    <w:p w:rsidR="005A04E9" w:rsidRPr="005B4847" w:rsidRDefault="002652EB" w:rsidP="005A04E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>постановлением</w:t>
      </w:r>
    </w:p>
    <w:p w:rsidR="005A04E9" w:rsidRDefault="002652EB" w:rsidP="005A04E9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</w:t>
      </w:r>
      <w:r w:rsidR="00D8416A">
        <w:rPr>
          <w:rFonts w:ascii="Times New Roman" w:eastAsia="Calibri" w:hAnsi="Times New Roman" w:cs="Times New Roman"/>
          <w:sz w:val="28"/>
          <w:szCs w:val="28"/>
        </w:rPr>
        <w:t xml:space="preserve">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 xml:space="preserve">Администрации </w:t>
      </w:r>
    </w:p>
    <w:p w:rsidR="00D8416A" w:rsidRPr="005B4847" w:rsidRDefault="00D8416A" w:rsidP="00D8416A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поселка Поныри</w:t>
      </w:r>
    </w:p>
    <w:p w:rsidR="005A04E9" w:rsidRPr="005B4847" w:rsidRDefault="002652EB" w:rsidP="005A04E9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>от «</w:t>
      </w:r>
      <w:r w:rsidRPr="005B4847">
        <w:rPr>
          <w:rFonts w:ascii="Times New Roman" w:eastAsia="Calibri" w:hAnsi="Times New Roman" w:cs="Times New Roman"/>
          <w:sz w:val="28"/>
          <w:szCs w:val="28"/>
        </w:rPr>
        <w:t>___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Pr="005B4847">
        <w:rPr>
          <w:rFonts w:ascii="Times New Roman" w:eastAsia="Calibri" w:hAnsi="Times New Roman" w:cs="Times New Roman"/>
          <w:sz w:val="28"/>
          <w:szCs w:val="28"/>
        </w:rPr>
        <w:t>________ 201</w:t>
      </w:r>
      <w:r w:rsidR="00BA3887" w:rsidRPr="005B4847">
        <w:rPr>
          <w:rFonts w:ascii="Times New Roman" w:eastAsia="Calibri" w:hAnsi="Times New Roman" w:cs="Times New Roman"/>
          <w:sz w:val="28"/>
          <w:szCs w:val="28"/>
        </w:rPr>
        <w:t>9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 xml:space="preserve"> года</w:t>
      </w:r>
    </w:p>
    <w:p w:rsidR="005A04E9" w:rsidRPr="005B4847" w:rsidRDefault="005A04E9" w:rsidP="005A04E9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652EB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№ </w:t>
      </w:r>
      <w:r w:rsidR="002652EB" w:rsidRPr="005B4847">
        <w:rPr>
          <w:rFonts w:ascii="Times New Roman" w:eastAsia="Calibri" w:hAnsi="Times New Roman" w:cs="Times New Roman"/>
          <w:sz w:val="28"/>
          <w:szCs w:val="28"/>
        </w:rPr>
        <w:t>_____</w:t>
      </w: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</w:rPr>
      </w:pP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</w:rPr>
      </w:pP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</w:rPr>
      </w:pP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B4847">
        <w:rPr>
          <w:rFonts w:ascii="Times New Roman" w:eastAsia="Calibri" w:hAnsi="Times New Roman" w:cs="Times New Roman"/>
          <w:b/>
          <w:sz w:val="28"/>
          <w:szCs w:val="28"/>
        </w:rPr>
        <w:t>МУНИЦИПАЛЬНАЯ ПРОГРАММА</w:t>
      </w:r>
    </w:p>
    <w:p w:rsidR="005A04E9" w:rsidRPr="005B4847" w:rsidRDefault="005A04E9" w:rsidP="005A04E9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B4847">
        <w:rPr>
          <w:rFonts w:ascii="Times New Roman" w:eastAsia="Calibri" w:hAnsi="Times New Roman" w:cs="Times New Roman"/>
          <w:b/>
          <w:sz w:val="28"/>
          <w:szCs w:val="28"/>
        </w:rPr>
        <w:t>«Формирование современной городской среды в муниципальном образовании «</w:t>
      </w:r>
      <w:r w:rsidR="00D8416A">
        <w:rPr>
          <w:rFonts w:ascii="Times New Roman" w:eastAsia="Calibri" w:hAnsi="Times New Roman" w:cs="Times New Roman"/>
          <w:b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>»</w:t>
      </w:r>
      <w:r w:rsidR="00D8416A">
        <w:rPr>
          <w:rFonts w:ascii="Times New Roman" w:eastAsia="Calibri" w:hAnsi="Times New Roman" w:cs="Times New Roman"/>
          <w:b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 xml:space="preserve"> на 2018-202</w:t>
      </w:r>
      <w:r w:rsidR="00D269D3" w:rsidRPr="005B4847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b/>
          <w:sz w:val="28"/>
          <w:szCs w:val="28"/>
        </w:rPr>
        <w:t xml:space="preserve"> годы»</w:t>
      </w: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</w:pPr>
    </w:p>
    <w:p w:rsidR="005A04E9" w:rsidRPr="005B4847" w:rsidRDefault="005A04E9" w:rsidP="005A04E9">
      <w:pPr>
        <w:tabs>
          <w:tab w:val="left" w:pos="993"/>
        </w:tabs>
        <w:spacing w:after="0" w:line="240" w:lineRule="auto"/>
        <w:sectPr w:rsidR="005A04E9" w:rsidRPr="005B4847" w:rsidSect="00EF773C">
          <w:headerReference w:type="default" r:id="rId7"/>
          <w:footerReference w:type="default" r:id="rId8"/>
          <w:headerReference w:type="first" r:id="rId9"/>
          <w:pgSz w:w="11906" w:h="16838"/>
          <w:pgMar w:top="1134" w:right="851" w:bottom="1134" w:left="1701" w:header="708" w:footer="708" w:gutter="0"/>
          <w:cols w:space="708"/>
          <w:titlePg/>
          <w:docGrid w:linePitch="360"/>
        </w:sectPr>
      </w:pPr>
    </w:p>
    <w:p w:rsidR="005A04E9" w:rsidRPr="005B4847" w:rsidRDefault="005814B0" w:rsidP="005A04E9">
      <w:pPr>
        <w:keepNext/>
        <w:widowControl w:val="0"/>
        <w:tabs>
          <w:tab w:val="left" w:pos="9637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lastRenderedPageBreak/>
        <w:t>Паспорт м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униципальн</w:t>
      </w:r>
      <w:r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ой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</w:t>
      </w:r>
      <w:r w:rsidR="0055572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рограмм</w:t>
      </w:r>
      <w:r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ы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«Формирование современной городской среды в муниципальном образовании «</w:t>
      </w:r>
      <w:r w:rsidR="00D8416A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поселок Поныри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»</w:t>
      </w:r>
      <w:r w:rsidR="00D8416A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Поныровского района Курской области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на 2018-202</w:t>
      </w:r>
      <w:r w:rsidR="00D269D3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4</w:t>
      </w:r>
      <w:r w:rsidR="005A04E9" w:rsidRPr="005B4847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годы»</w:t>
      </w:r>
    </w:p>
    <w:p w:rsidR="000A255E" w:rsidRPr="005B4847" w:rsidRDefault="000A255E" w:rsidP="005A04E9">
      <w:pPr>
        <w:keepNext/>
        <w:widowControl w:val="0"/>
        <w:tabs>
          <w:tab w:val="left" w:pos="9637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</w:p>
    <w:tbl>
      <w:tblPr>
        <w:tblW w:w="949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552"/>
        <w:gridCol w:w="6946"/>
      </w:tblGrid>
      <w:tr w:rsidR="005A04E9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Наименование муниципальной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«Формирование современной городской среды </w:t>
            </w:r>
          </w:p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 муниципальном образовании «</w:t>
            </w:r>
            <w:r w:rsidR="00D8416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поселок Поныри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»</w:t>
            </w:r>
            <w:r w:rsidR="00D8416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Поныровского района Курской области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</w:p>
          <w:p w:rsidR="005A04E9" w:rsidRPr="005B4847" w:rsidRDefault="005A04E9" w:rsidP="00D269D3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на 2018-202</w:t>
            </w:r>
            <w:r w:rsidR="00D269D3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4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годы»</w:t>
            </w:r>
          </w:p>
        </w:tc>
      </w:tr>
      <w:tr w:rsidR="005A04E9" w:rsidRPr="005B4847" w:rsidTr="00A16C58">
        <w:trPr>
          <w:trHeight w:val="654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Ответственный исполнитель </w:t>
            </w:r>
            <w:r w:rsidR="004B21FF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A04E9" w:rsidRPr="005B4847" w:rsidRDefault="00D8416A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Администрация поселка Поныри</w:t>
            </w:r>
          </w:p>
        </w:tc>
      </w:tr>
      <w:tr w:rsidR="004B21FF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21FF" w:rsidRPr="005B4847" w:rsidRDefault="004B21FF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Участники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21FF" w:rsidRPr="005B4847" w:rsidRDefault="00D8416A" w:rsidP="004B21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Администрация поселка Поныри</w:t>
            </w:r>
          </w:p>
        </w:tc>
      </w:tr>
      <w:tr w:rsidR="005A04E9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Цель</w:t>
            </w:r>
            <w:r w:rsidR="004B21FF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D8416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Повышение качества, комфорта, функциональности       и эстетики городской среды на территории муниципального образования «</w:t>
            </w:r>
            <w:r w:rsidR="00D8416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поселок Поныри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»</w:t>
            </w:r>
            <w:r w:rsidR="00D8416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Поныровского района Курской области</w:t>
            </w:r>
            <w:r w:rsidRPr="005B4847">
              <w:rPr>
                <w:rFonts w:ascii="Times New Roman" w:eastAsia="Calibri" w:hAnsi="Times New Roman" w:cs="Times New Roman"/>
                <w:sz w:val="28"/>
                <w:szCs w:val="28"/>
                <w:lang w:eastAsia="ru-RU" w:bidi="ru-RU"/>
              </w:rPr>
              <w:t>.</w:t>
            </w:r>
          </w:p>
        </w:tc>
      </w:tr>
      <w:tr w:rsidR="005A04E9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Задачи </w:t>
            </w:r>
            <w:r w:rsidR="004B21FF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B4847">
              <w:rPr>
                <w:rFonts w:ascii="Times New Roman" w:eastAsia="Calibri" w:hAnsi="Times New Roman" w:cs="Times New Roman"/>
                <w:sz w:val="28"/>
                <w:szCs w:val="28"/>
              </w:rPr>
              <w:t>1. Обеспечение создания, содержания и развития объектов благоустройства на территории муниципального образования.</w:t>
            </w:r>
          </w:p>
          <w:p w:rsidR="005A04E9" w:rsidRPr="005B4847" w:rsidRDefault="005A04E9" w:rsidP="005A04E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B4847">
              <w:rPr>
                <w:rFonts w:ascii="Times New Roman" w:eastAsia="Calibri" w:hAnsi="Times New Roman" w:cs="Times New Roman"/>
                <w:sz w:val="28"/>
                <w:szCs w:val="28"/>
              </w:rPr>
              <w:t>2. Повышение уровня вовлеченности заинтересованных граждан, организаций в реализацию мероприятий        по благоустройству территорий города.</w:t>
            </w:r>
          </w:p>
        </w:tc>
      </w:tr>
      <w:tr w:rsidR="005A04E9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Целевые показатели (индикаторы) </w:t>
            </w:r>
            <w:r w:rsidR="00F52C22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1F7" w:rsidRPr="005B4847" w:rsidRDefault="00AC70C4" w:rsidP="00B63686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1</w:t>
            </w:r>
            <w:r w:rsidR="00B63686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. Доля реализованных проектов благоустройства дворовых территорий (полностью освещенных, оборудованных местами для проведения досуга </w:t>
            </w:r>
            <w:r w:rsidR="00A84FED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      </w:t>
            </w:r>
            <w:r w:rsidR="00B63686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и отдыха разными группами населения (спортивные площадки</w:t>
            </w:r>
            <w:r w:rsidR="0084504A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 детские площадки</w:t>
            </w:r>
            <w:r w:rsidR="00B63686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и т.д.), малыми архитектурными формами) в общем количестве реализованных в течение планового года проектов благоустройства дворовых территорий</w:t>
            </w:r>
            <w:r w:rsidR="008F71F7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;</w:t>
            </w:r>
          </w:p>
          <w:p w:rsidR="00AC70C4" w:rsidRPr="005B4847" w:rsidRDefault="00AC70C4" w:rsidP="00B63686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2. 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территорий;</w:t>
            </w:r>
          </w:p>
          <w:p w:rsidR="005A04E9" w:rsidRPr="005B4847" w:rsidRDefault="00B63686" w:rsidP="008F71F7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3. 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  <w:r w:rsid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;</w:t>
            </w:r>
          </w:p>
          <w:p w:rsidR="00411581" w:rsidRPr="005B4847" w:rsidRDefault="00411581" w:rsidP="00411581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4. Количество благоустроенных дворовых территорий;</w:t>
            </w:r>
          </w:p>
          <w:p w:rsidR="00411581" w:rsidRPr="005B4847" w:rsidRDefault="00411581" w:rsidP="00411581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5. Количество благоустроенных общественных территорий.</w:t>
            </w:r>
          </w:p>
        </w:tc>
      </w:tr>
      <w:tr w:rsidR="005A04E9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666C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>Сроки реализации</w:t>
            </w:r>
            <w:r w:rsidR="00F52C22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Программы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Срок реализации – 2018-202</w:t>
            </w:r>
            <w:r w:rsidR="007A6D03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4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годы.</w:t>
            </w:r>
          </w:p>
          <w:p w:rsidR="005A04E9" w:rsidRPr="005B4847" w:rsidRDefault="005A04E9" w:rsidP="005A04E9">
            <w:pPr>
              <w:widowControl w:val="0"/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Этапы реализации программы не выделяются.</w:t>
            </w:r>
          </w:p>
        </w:tc>
      </w:tr>
      <w:tr w:rsidR="005A04E9" w:rsidRPr="005B4847" w:rsidTr="00B53153">
        <w:trPr>
          <w:trHeight w:val="557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F52C2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Объем</w:t>
            </w:r>
            <w:r w:rsidR="00F52C22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ы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бюджет</w:t>
            </w:r>
            <w:r w:rsidR="00F52C22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ных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="00F52C22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ассигнований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="00BE60F3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рограммы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395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2018 год составляет </w:t>
            </w:r>
            <w:r w:rsidR="002B4F9E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1938578,00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F41395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 w:rsid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174</w:t>
            </w:r>
            <w:r w:rsidR="008D59D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5</w:t>
            </w:r>
            <w:r w:rsid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425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F41395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 w:rsid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                </w:t>
            </w:r>
            <w:r w:rsid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193153,00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2B4F9E" w:rsidRPr="002B4F9E" w:rsidRDefault="002B4F9E" w:rsidP="002B4F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2019 год составляет 2633497,00 рублей, в том числе: </w:t>
            </w:r>
          </w:p>
          <w:p w:rsidR="002B4F9E" w:rsidRPr="002B4F9E" w:rsidRDefault="002B4F9E" w:rsidP="002B4F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 Российской Федерации и за счет бюджета Курской области – 2439636,00 руб.</w:t>
            </w:r>
          </w:p>
          <w:p w:rsidR="002B4F9E" w:rsidRDefault="002B4F9E" w:rsidP="002B4F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2B4F9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поселка Поныри – 193861,00 руб.</w:t>
            </w:r>
          </w:p>
          <w:p w:rsidR="002B70DA" w:rsidRPr="005B4847" w:rsidRDefault="00F41395" w:rsidP="002B4F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2020 год составляет </w:t>
            </w:r>
            <w:r w:rsidR="00F10C2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200000</w:t>
            </w:r>
            <w:r w:rsidR="002B70D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2B70DA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2B70DA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2B70DA" w:rsidRPr="005B4847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2B70DA" w:rsidRPr="005B4847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200000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D66C39" w:rsidRPr="005B4847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</w:p>
          <w:p w:rsidR="002B70DA" w:rsidRPr="005B4847" w:rsidRDefault="00F41395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2021 год составляет </w:t>
            </w:r>
            <w:r w:rsidR="00F10C2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200000</w:t>
            </w:r>
            <w:r w:rsidR="002B70D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2B70DA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2B70DA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2B70DA" w:rsidRPr="005B4847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2B70DA" w:rsidRPr="005B4847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поселка Поныри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–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200000,00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F10C22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</w:p>
          <w:p w:rsidR="002B70DA" w:rsidRPr="005B4847" w:rsidRDefault="00F41395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2022 год составляет </w:t>
            </w:r>
            <w:r w:rsidR="00F10C2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0</w:t>
            </w:r>
            <w:r w:rsidR="002B70DA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,00</w:t>
            </w:r>
            <w:r w:rsidR="002B70DA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2B70DA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2B70DA" w:rsidRPr="005B4847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 Российской Федерации и з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а счет бюджета Курской области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–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2B70DA" w:rsidRPr="005B4847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–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F10C22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</w:p>
          <w:p w:rsidR="007A6D03" w:rsidRPr="005B4847" w:rsidRDefault="002B70DA" w:rsidP="002B70D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="007A6D03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2023 год составляет </w:t>
            </w:r>
            <w:r w:rsidR="00934BD7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0,00</w:t>
            </w:r>
            <w:r w:rsidR="007A6D03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="007A6D03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7A6D03" w:rsidRPr="005B4847" w:rsidRDefault="007A6D03" w:rsidP="007A6D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– </w:t>
            </w:r>
            <w:r w:rsidR="00934BD7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7A6D03" w:rsidRPr="005B4847" w:rsidRDefault="007A6D03" w:rsidP="007A6D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 xml:space="preserve">за счет средств бюджета города Курска – </w:t>
            </w:r>
            <w:r w:rsidR="00934BD7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7A6D03" w:rsidRPr="005B4847" w:rsidRDefault="007A6D03" w:rsidP="007A6D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 w:rsidR="00934BD7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7A6D03" w:rsidRPr="005B4847" w:rsidRDefault="007A6D03" w:rsidP="007A6D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Общий объем финансирования мероприятий программы на 2024 год составляет </w:t>
            </w:r>
            <w:r w:rsidR="00934BD7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0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,00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рублей, в том числе: </w:t>
            </w:r>
          </w:p>
          <w:p w:rsidR="007A6D03" w:rsidRPr="005B4847" w:rsidRDefault="007A6D03" w:rsidP="007A6D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Российской Федерации и за счет бюджета Курской области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-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="00934BD7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7A6D03" w:rsidRPr="005B4847" w:rsidRDefault="007A6D03" w:rsidP="007A6D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города Курска – </w:t>
            </w:r>
            <w:r w:rsidR="00934BD7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7A6D03" w:rsidRPr="005B4847" w:rsidRDefault="007A6D03" w:rsidP="007A6D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безвозмездных поступлений – </w:t>
            </w:r>
            <w:r w:rsidR="00934BD7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 руб.</w:t>
            </w:r>
          </w:p>
          <w:p w:rsidR="00F41395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Общий объем финансирования мероприятий программы за 2018-202</w:t>
            </w:r>
            <w:r w:rsidR="007A6D03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4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годы составляет                        </w:t>
            </w:r>
            <w:r w:rsidR="00F10C2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4972075,00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рублей, в том числе: </w:t>
            </w:r>
          </w:p>
          <w:p w:rsidR="00F41395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за счет средств бюджета Российской Федерации и</w:t>
            </w:r>
          </w:p>
          <w:p w:rsidR="00F41395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бюджета Курской области –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4185061</w:t>
            </w:r>
            <w:r w:rsidR="002B70D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,00</w:t>
            </w:r>
            <w:r w:rsidR="00D66C3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  <w:r w:rsidR="007B23B7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руб.</w:t>
            </w:r>
          </w:p>
          <w:p w:rsidR="00F41395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средств бюджета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поселка Поныри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–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787014</w:t>
            </w:r>
            <w:r w:rsidR="002B70D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,00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руб.</w:t>
            </w:r>
          </w:p>
          <w:p w:rsidR="00F41395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за счет </w:t>
            </w:r>
            <w:r w:rsidR="005B69D6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безвозмездных поступлений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–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0,00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руб.</w:t>
            </w:r>
          </w:p>
          <w:p w:rsidR="00F41395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Объем бюджетных ассигнований на реализацию муниципальной программы утверждается решением Собрания</w:t>
            </w:r>
            <w:r w:rsidR="00F10C2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депутатов поселка Поныри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о бюджете муниципального образования «</w:t>
            </w:r>
            <w:r w:rsidR="00F10C2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поселок Поныри</w:t>
            </w:r>
            <w:proofErr w:type="gramStart"/>
            <w:r w:rsidR="00F10C22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»,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</w:t>
            </w:r>
            <w:proofErr w:type="gramEnd"/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    на очередной финансовый год и плановый период. </w:t>
            </w:r>
          </w:p>
          <w:p w:rsidR="005A04E9" w:rsidRPr="005B4847" w:rsidRDefault="00F41395" w:rsidP="00F413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Ресурсное обеспечение программы за счет всех источников финансирования подлежит уточнению        в рамках бюджетного цикла.</w:t>
            </w:r>
          </w:p>
        </w:tc>
      </w:tr>
      <w:tr w:rsidR="005A04E9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BE60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lastRenderedPageBreak/>
              <w:t>Ожидаемые результаты</w:t>
            </w:r>
            <w:r w:rsidR="00BE60F3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реализации Программы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4E9" w:rsidRPr="005B4847" w:rsidRDefault="005A04E9" w:rsidP="005A04E9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Конечным результатом реализации программы является формирование комфортной </w:t>
            </w:r>
            <w:r w:rsidR="00411581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для проживания 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и современной городской среды, в том числе за счет повышения уровня благоустройства дворовых территорий,</w:t>
            </w:r>
            <w:r w:rsidR="00F41395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а также повышение уровня благоуст</w:t>
            </w:r>
            <w:r w:rsidR="00F41395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ройства общественных территорий.</w:t>
            </w:r>
          </w:p>
          <w:p w:rsidR="005A04E9" w:rsidRPr="005B4847" w:rsidRDefault="005A04E9" w:rsidP="00BE60F3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Социальным эффектом реализации программы станет широкое вовлечение граждан, органи</w:t>
            </w:r>
            <w:r w:rsidR="00F41395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заций </w:t>
            </w:r>
            <w:r w:rsidR="00A84FED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   </w:t>
            </w:r>
            <w:r w:rsidR="00810C42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 xml:space="preserve">              </w:t>
            </w:r>
            <w:r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в реализацию мероприятий по благоустр</w:t>
            </w:r>
            <w:r w:rsidR="00F41395" w:rsidRPr="005B4847">
              <w:rPr>
                <w:rFonts w:ascii="Times New Roman" w:eastAsia="Times New Roman" w:hAnsi="Times New Roman" w:cs="Times New Roman"/>
                <w:sz w:val="28"/>
                <w:szCs w:val="28"/>
                <w:lang w:eastAsia="ru-RU" w:bidi="ru-RU"/>
              </w:rPr>
              <w:t>ойству муниципальных территорий.</w:t>
            </w:r>
          </w:p>
        </w:tc>
      </w:tr>
      <w:tr w:rsidR="00FB214B" w:rsidRPr="005B4847" w:rsidTr="00B53153"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214B" w:rsidRPr="005B4847" w:rsidRDefault="00FB214B" w:rsidP="005A04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Управление Программой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214B" w:rsidRPr="005B4847" w:rsidRDefault="00FB214B" w:rsidP="00F10C22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</w:pP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Координацию деятельности исполнителей мероприятий программы по: подготовке</w:t>
            </w:r>
            <w:r w:rsidR="00411581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и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реализации </w:t>
            </w:r>
            <w:r w:rsidR="00810C42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                              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программных мероприятий</w:t>
            </w:r>
            <w:r w:rsidR="00411581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; 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осуществлению ежеквартального мониторинга хода реализации муниципальной программы</w:t>
            </w:r>
            <w:r w:rsidR="00826964"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; предоставлению отчетности о достижении целевых показателей (индикаторов) муниципальной программы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 xml:space="preserve"> осуществляет </w:t>
            </w:r>
            <w:r w:rsidR="00F10C2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Администрация поселка Поныри</w:t>
            </w:r>
            <w:r w:rsidRPr="005B484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 w:bidi="ru-RU"/>
              </w:rPr>
              <w:t>.</w:t>
            </w:r>
          </w:p>
        </w:tc>
      </w:tr>
    </w:tbl>
    <w:p w:rsidR="00F52C22" w:rsidRPr="005B4847" w:rsidRDefault="00F52C22" w:rsidP="005A04E9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A255E">
      <w:pPr>
        <w:pStyle w:val="aa"/>
        <w:keepNext/>
        <w:widowControl w:val="0"/>
        <w:numPr>
          <w:ilvl w:val="0"/>
          <w:numId w:val="15"/>
        </w:numPr>
        <w:shd w:val="clear" w:color="auto" w:fill="FFFFFF"/>
        <w:tabs>
          <w:tab w:val="left" w:pos="1276"/>
        </w:tabs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Характеристика состояния сферы благоустройства.</w:t>
      </w:r>
    </w:p>
    <w:p w:rsidR="005A04E9" w:rsidRPr="005B4847" w:rsidRDefault="005A04E9" w:rsidP="005A04E9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Муниципальная </w:t>
      </w:r>
      <w:r w:rsidR="00D81E55" w:rsidRPr="005B4847"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>рограмма «Формирование современной городской среды в муниципальном образовании «</w:t>
      </w:r>
      <w:r w:rsidR="00F10C22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»</w:t>
      </w:r>
      <w:r w:rsidR="00F10C22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на 2018-202</w:t>
      </w:r>
      <w:r w:rsidR="00BF37C0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годы» (далее</w:t>
      </w:r>
      <w:r w:rsidR="00F10C2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-</w:t>
      </w:r>
      <w:r w:rsidR="00F10C2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Программа) 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направлена на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повышение уровня благоустройства дворовых и общественных территорий </w:t>
      </w:r>
      <w:r w:rsidR="00F10C2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. </w:t>
      </w:r>
    </w:p>
    <w:p w:rsidR="005A04E9" w:rsidRPr="005B4847" w:rsidRDefault="005A04E9" w:rsidP="00666C77">
      <w:pPr>
        <w:widowControl w:val="0"/>
        <w:autoSpaceDE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1. Характеристика благоустройства дворовых территорий</w:t>
      </w:r>
      <w:r w:rsidR="00D81E55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F10C22">
        <w:rPr>
          <w:rFonts w:ascii="Times New Roman" w:eastAsia="Calibri" w:hAnsi="Times New Roman" w:cs="Times New Roman"/>
          <w:sz w:val="28"/>
          <w:szCs w:val="28"/>
        </w:rPr>
        <w:t>поселке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10C22">
        <w:rPr>
          <w:rFonts w:ascii="Times New Roman" w:eastAsia="Calibri" w:hAnsi="Times New Roman" w:cs="Times New Roman"/>
          <w:sz w:val="28"/>
          <w:szCs w:val="28"/>
        </w:rPr>
        <w:t>17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многоквартирных жилых домов. Основная часть домов построена от 25 до </w:t>
      </w:r>
      <w:r w:rsidR="00F10C22">
        <w:rPr>
          <w:rFonts w:ascii="Times New Roman" w:eastAsia="Calibri" w:hAnsi="Times New Roman" w:cs="Times New Roman"/>
          <w:sz w:val="28"/>
          <w:szCs w:val="28"/>
        </w:rPr>
        <w:t>50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лет назад.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Под дворовыми территориями многоквартирных домов понимается совокупность территорий, прил</w:t>
      </w:r>
      <w:r w:rsidR="00F10C22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егающих к многоквартирным домам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 xml:space="preserve">                     с расположенными на них объектами, предназначенными для обслуживания           и эксплуатации таких домов, и элементами благоустройства этих территорий, в том числе </w:t>
      </w:r>
      <w:r w:rsidR="00BF37C0"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парковками (парковочными местами)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, тротуарами   и автомобильными дорогами, включая автомобильные дороги, образующие проезды к территориям, прилегающим к многоквартирным домам.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Благоустройство дворов жили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 xml:space="preserve">щного фонда на сегодняшний день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F10C22">
        <w:rPr>
          <w:rFonts w:ascii="Times New Roman" w:eastAsia="Calibri" w:hAnsi="Times New Roman" w:cs="Times New Roman"/>
          <w:sz w:val="28"/>
          <w:szCs w:val="28"/>
        </w:rPr>
        <w:t>поселке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не отвечает нормативным требованиям.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Пришло в негодность асфальтовое покр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 xml:space="preserve">ытие внутриквартальных проездов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и тротуаров. Асфальтобетонное покрытие на </w:t>
      </w:r>
      <w:r w:rsidR="00612AF1" w:rsidRPr="008D59D7">
        <w:rPr>
          <w:rFonts w:ascii="Times New Roman" w:eastAsia="Calibri" w:hAnsi="Times New Roman" w:cs="Times New Roman"/>
          <w:sz w:val="28"/>
          <w:szCs w:val="28"/>
        </w:rPr>
        <w:t xml:space="preserve">20 </w:t>
      </w:r>
      <w:r w:rsidRPr="008D59D7">
        <w:rPr>
          <w:rFonts w:ascii="Times New Roman" w:eastAsia="Calibri" w:hAnsi="Times New Roman" w:cs="Times New Roman"/>
          <w:sz w:val="28"/>
          <w:szCs w:val="28"/>
        </w:rPr>
        <w:t>% дворовых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территорий имеет высокий физический износ.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Недостаточно производились работы во дворах по уходу за зелеными насаждениями, восстановлению газонов, удалению старых и больных деревьев, недостаточно осуществлялась посадка деревьев и кустарников. Зеленые насаждения на дворовых территориях представлены, в основном, зрелыми или перестойными деревьями, на газонах не устроены цветники.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Система дождевой канализации находится в неисправном состоянии                 и не обеспечивает отвод вод в периоды выпадения обильных осадков, что доставляет массу неудобств жителям и негативно влияет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на ко</w:t>
      </w:r>
      <w:r w:rsidR="00612AF1">
        <w:rPr>
          <w:rFonts w:ascii="Times New Roman" w:eastAsia="Calibri" w:hAnsi="Times New Roman" w:cs="Times New Roman"/>
          <w:sz w:val="28"/>
          <w:szCs w:val="28"/>
        </w:rPr>
        <w:t xml:space="preserve">нструктивные элементы зданий. Во дворах </w:t>
      </w:r>
      <w:r w:rsidRPr="005B4847">
        <w:rPr>
          <w:rFonts w:ascii="Times New Roman" w:eastAsia="Calibri" w:hAnsi="Times New Roman" w:cs="Times New Roman"/>
          <w:sz w:val="28"/>
          <w:szCs w:val="28"/>
        </w:rPr>
        <w:t>до</w:t>
      </w:r>
      <w:r w:rsidR="000F29BD" w:rsidRPr="005B4847">
        <w:rPr>
          <w:rFonts w:ascii="Times New Roman" w:eastAsia="Calibri" w:hAnsi="Times New Roman" w:cs="Times New Roman"/>
          <w:sz w:val="28"/>
          <w:szCs w:val="28"/>
        </w:rPr>
        <w:t>ждевая канализация отсутствует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по причине того, что ее устройство</w:t>
      </w:r>
      <w:r w:rsidR="00612A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не предусматривалось проектом.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>некоторых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двор</w:t>
      </w:r>
      <w:r w:rsidR="00FB214B" w:rsidRPr="005B4847">
        <w:rPr>
          <w:rFonts w:ascii="Times New Roman" w:eastAsia="Calibri" w:hAnsi="Times New Roman" w:cs="Times New Roman"/>
          <w:sz w:val="28"/>
          <w:szCs w:val="28"/>
        </w:rPr>
        <w:t>ах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отсутствует освещение дворовых территорий, необходимый набор малых архитектурных форм и обустроенных площадок. Отсутствуют специально обустроенные стоянки для автомобилей, что приводит к их хаотичной парковке.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Состояние дворовых территорий является важным фактором формирования благоприятной городской среды.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Проблемы восстановления и ремонта асфальтового покрытия дворов, озеленения, освещения дворовых территорий, ремонта (устройства) дождевой канализации либо вертикальной планировки на сегодня весьма </w:t>
      </w: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>актуальны и не решены в полном объеме в связи с недостаточным финансированием отрасли.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Принимаемые в последнее время меры по частичному благоустройству дворовых территорий не приводят к должному результату, поскольку            не основаны на последовательном и комплексном подходе к решению проблемы и не позволяют консолидировать денежные средства                     для достижения поставленной цели.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 ранние периоды проводился ремонт только асфальтобетонног</w:t>
      </w:r>
      <w:r w:rsidR="00612AF1">
        <w:rPr>
          <w:rFonts w:ascii="Times New Roman" w:eastAsia="Calibri" w:hAnsi="Times New Roman" w:cs="Times New Roman"/>
          <w:sz w:val="28"/>
          <w:szCs w:val="28"/>
        </w:rPr>
        <w:t xml:space="preserve">о покрытия дворовых территорий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проездов к многоквартирным домам.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К благоустройству дворовых территорий необходим последовательный комплексный подход, который предполагает использование программно-целевых методов, обеспечивающих увязку реализации мероприятий   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по срокам, ресурсам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исполнителям.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 201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>8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году благоустройство </w:t>
      </w:r>
      <w:r w:rsidR="00612AF1">
        <w:rPr>
          <w:rFonts w:ascii="Times New Roman" w:eastAsia="Calibri" w:hAnsi="Times New Roman" w:cs="Times New Roman"/>
          <w:sz w:val="28"/>
          <w:szCs w:val="28"/>
        </w:rPr>
        <w:t>проводилось 11</w:t>
      </w:r>
      <w:r w:rsidRPr="005B4847">
        <w:rPr>
          <w:rFonts w:ascii="Times New Roman" w:eastAsia="Calibri" w:hAnsi="Times New Roman" w:cs="Times New Roman"/>
          <w:sz w:val="28"/>
          <w:szCs w:val="28"/>
        </w:rPr>
        <w:t>-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>т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дворовых территорий</w:t>
      </w:r>
      <w:r w:rsidR="00666C77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 xml:space="preserve">территории </w:t>
      </w:r>
      <w:r w:rsidR="00612AF1">
        <w:rPr>
          <w:rFonts w:ascii="Times New Roman" w:eastAsia="Calibri" w:hAnsi="Times New Roman" w:cs="Times New Roman"/>
          <w:sz w:val="28"/>
          <w:szCs w:val="28"/>
        </w:rPr>
        <w:t>14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многоквартирных дом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>ов</w:t>
      </w:r>
      <w:r w:rsidR="00AC3442" w:rsidRPr="005B4847">
        <w:rPr>
          <w:rFonts w:ascii="Times New Roman" w:eastAsia="Calibri" w:hAnsi="Times New Roman" w:cs="Times New Roman"/>
          <w:sz w:val="28"/>
          <w:szCs w:val="28"/>
        </w:rPr>
        <w:t>.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r w:rsidR="00AC3442" w:rsidRPr="005B4847">
        <w:rPr>
          <w:rFonts w:ascii="Times New Roman" w:eastAsia="Calibri" w:hAnsi="Times New Roman" w:cs="Times New Roman"/>
          <w:sz w:val="28"/>
          <w:szCs w:val="28"/>
        </w:rPr>
        <w:t>2018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году выпол</w:t>
      </w:r>
      <w:r w:rsidR="006E1D66" w:rsidRPr="005B4847">
        <w:rPr>
          <w:rFonts w:ascii="Times New Roman" w:eastAsia="Calibri" w:hAnsi="Times New Roman" w:cs="Times New Roman"/>
          <w:sz w:val="28"/>
          <w:szCs w:val="28"/>
        </w:rPr>
        <w:t xml:space="preserve">нялись работы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по асфальтированию проездов к многоквартирным домам, </w:t>
      </w:r>
      <w:r w:rsidR="00FD2332" w:rsidRPr="005B4847">
        <w:rPr>
          <w:rFonts w:ascii="Times New Roman" w:eastAsia="Calibri" w:hAnsi="Times New Roman" w:cs="Times New Roman"/>
          <w:sz w:val="28"/>
          <w:szCs w:val="28"/>
        </w:rPr>
        <w:t>установке скамеек и урн</w:t>
      </w:r>
      <w:r w:rsidRPr="005B484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то же время в вопросах благоустройства дворовых территорий имеется ряд проблем: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отсутствие четких границ между обще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дворовой территорией;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хаотичная парковка;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отсутствие освещения придомовой территории;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отсутствие инфраструктуры для различных групп пользователей (пенсионеры, дети, маломобильные группы населения, собаководы, автомобилисты, молодые люди и др.).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решения указанных проблем необходимо решить ряд задач.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Формирование границ на территории необходимо для обеспечения комфорта и безопасности разных групп пользователей.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Локализация парковок будет способствовать освобождению территории перед окнами домов и около площадок отдыха.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функционального освещения повысит безопасность использования территории.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Для разностороннего развития детей необходима организация площадок, которые отвечают интересам различных возрастных групп.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Для отдыха взрослого населения следует оборудовать площадки          как для занятий спортом, так и для тихого отдыха.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Обеспечение доступности для маломобильных г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рупп населения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</w:t>
      </w:r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т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ом </w:t>
      </w:r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исле</w:t>
      </w:r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создание </w:t>
      </w:r>
      <w:proofErr w:type="spellStart"/>
      <w:r w:rsidR="00C914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без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барьерной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среды для маломобильных граждан.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мест для выгула домашних животных повышает санитарное состояние территории и безопасность для других групп пользователей.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Высадка деревьев и кустарников (озеленение) способствует повышению климатического комфорта во дворах: защите от шума и ветра, солнца, выхлопных газов.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Вовлечение граждан и организаций в реализацию мероприятий                       по благоустройству дворовых территорий сформирует положительное отношение граждан, в т</w:t>
      </w:r>
      <w:r w:rsidR="00612AF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ом числе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молодежи к собственному муниципальному образованию.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Пространство двора ограничено, и в каждом конкретном случае требуется делать выбор между тем или иным решением. Такие решения необходимо принимать совместно с жителями.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Основным методом решения проблемы должно стать благоустройство дворовых территорий, которое представляет из себя совокупность мероприятий, направленных на создание и поддержание функционально, экологически и эстетически организованной городской среды, улучшение содержания и безопасности дворовых территорий.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Реализация 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рограммы позволит создать благоприятные условия среды обитания, повысить комфортность проживания населения </w:t>
      </w:r>
      <w:r w:rsidR="008D59D7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>, увеличить площадь</w:t>
      </w:r>
      <w:r w:rsidR="00BE035D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озеленения территорий, обеспечить более эффективную эксплуатацию дворовых территорий жилых домов, улучшить условия          для отдыха и занятий спортом.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2. Характеристика сферы благоустройства общественных территорий.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Внешний облик </w:t>
      </w:r>
      <w:r w:rsidR="008D59D7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>, его эстетиче</w:t>
      </w:r>
      <w:r w:rsidR="0060264D" w:rsidRPr="005B4847">
        <w:rPr>
          <w:rFonts w:ascii="Times New Roman" w:eastAsia="Calibri" w:hAnsi="Times New Roman" w:cs="Times New Roman"/>
          <w:sz w:val="28"/>
          <w:szCs w:val="28"/>
        </w:rPr>
        <w:t xml:space="preserve">ский вид во многом зависят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от степени благоустроенности территории, от площади озеленения.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Общественные территории – это 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территории муниципального образования соответствующего функционального назначения (площади, набережные, пешеходные зоны, улицы, скверы, парки, иные территории).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Озеленение территории современного </w:t>
      </w:r>
      <w:r w:rsidR="00612AF1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является неотъемлемой частью развития как вновь осваиваемых участков, так и существующей застройки. Зеленые насаждения в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поселковом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пространстве играют несколько важных ролей: социальную, рекреационную, санитарно-гигиеническую, эстетическую, ландшафтно-архитектурную.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На территории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pacing w:val="2"/>
          <w:sz w:val="28"/>
          <w:szCs w:val="28"/>
          <w:shd w:val="clear" w:color="auto" w:fill="FFFFFF"/>
        </w:rPr>
        <w:t>за счет разных источников финансирования проводились работы по благоустройству общественных территорий различного функционального назначения.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Однако в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поселке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наблюдается нехватка благоустроенных зеленых зон для отдыха и занятия спортом. Озелененные территории создают образ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формируют благоприятную и комфортную городскую среду 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для жителей и гостей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выполняют рекреационные и санитарно-защитные функции. Они являются составной частью природного богатства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</w:t>
      </w:r>
      <w:r w:rsidR="00810C42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и важным условием его инвестиционной привлекательности.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соответствии со Сводом правил «Градостроительство. Планировка                 и застройка городских и сельских поселений» (СП 42.13330</w:t>
      </w:r>
      <w:r w:rsidR="005814B0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.2016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«СНиП 2.07.01-89*), направленным на обеспечение градостроительными средствами безопасности и устойчивости развития поселений, охрану здоровья населения, рациональное использование природных ресурсов и охрану окружающей среды, защиту территорий поселений от неблагоприятных воздействий природного и техногенного характера, а также на создание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условий для реализации определенных законодательством Российской Федерации социальных гарантий граждан, в городских и сельских поселениях необходимо предусматривать, как правило, непрерывную систему озелененных территорий общего пользования и других открытых пространств в увязке с природным каркасом. Суммарная площадь озелененных территорий общего пользования – парков, лесопарков, садов, скверов, бульваров и др. должна быть не менее 16 кв. м./человека.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Проблемы общественных территорий муниципального образования: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состояние и развитие парков, скверов, набережных;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отсутствие необходимого количества качественных зон отдыха;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неудовлетворительное состояние малых архитектурных форм;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территория парков и скверов превращается в нерегулируемую </w:t>
      </w: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паркинговую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зону;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сокращение зеленых насаждений;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отсутствие инфраструктуры дл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я различных групп пользователей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в т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ом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исле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для маломобильных групп населения;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замусоренность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территорий.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решения указанных проблем необходимо решить ряд задач: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риведение парков, скверов, набережных, а также малых архитектурных форм в нормативное состояние обеспечит качественное изменение общественных территорий, повысит степень удовлетворенности населения уровнем благоустройства;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оздание зеленых зон для отдыха граждан будет способствовать улучшению экологической обстановки, совершенствованию эстетического состояния территории, увеличению площади благоустроенных зеленых насаждений, предотвращению сокращения зеленых насаждений;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роблема паркинга требует продуманных решений;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беспечение доступности для маломобильных групп населения обеспечит создание </w:t>
      </w:r>
      <w:proofErr w:type="spellStart"/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безбарьерной</w:t>
      </w:r>
      <w:proofErr w:type="spellEnd"/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среды для данной группы населения в зоне общественных территорий;</w:t>
      </w:r>
    </w:p>
    <w:p w:rsidR="005A04E9" w:rsidRPr="005B4847" w:rsidRDefault="005814B0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ривитие жителям любви и уважения к своему 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поселку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к соблюдению чистоты и порядка на территории 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вовлечение граждан                        и организаций в реализацию мероприятий по благоустройству общественных территорий сформирует положительное отношение граждан, в т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ом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</w:t>
      </w:r>
      <w:r w:rsidR="003536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исле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молодежи к собственному муниципальному образованию.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Для обеспечения благоустройства общественных территорий целесообразно проведение таких мероприятий, как озеленение, уход               за зелеными насаждениями; оборудование малыми архитектурными формами, иными некапитальными объектами; устройство пешеходных дорожек, освещение территорий, в т</w:t>
      </w:r>
      <w:r w:rsidR="003536A3">
        <w:rPr>
          <w:rFonts w:ascii="Times New Roman" w:eastAsia="Calibri" w:hAnsi="Times New Roman" w:cs="Times New Roman"/>
          <w:sz w:val="28"/>
          <w:szCs w:val="28"/>
        </w:rPr>
        <w:t>ом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ч</w:t>
      </w:r>
      <w:r w:rsidR="003536A3">
        <w:rPr>
          <w:rFonts w:ascii="Times New Roman" w:eastAsia="Calibri" w:hAnsi="Times New Roman" w:cs="Times New Roman"/>
          <w:sz w:val="28"/>
          <w:szCs w:val="28"/>
        </w:rPr>
        <w:t>исле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декоративное; обустройство площадок для отдыха, детских, спортивных площадок; установка скамеек и урн, контейнеров для сбора мусора; оформление цветников;</w:t>
      </w:r>
      <w:r w:rsidR="00677B1E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обеспечение физ</w:t>
      </w:r>
      <w:r w:rsidR="003536A3">
        <w:rPr>
          <w:rFonts w:ascii="Times New Roman" w:eastAsia="Calibri" w:hAnsi="Times New Roman" w:cs="Times New Roman"/>
          <w:sz w:val="28"/>
          <w:szCs w:val="28"/>
        </w:rPr>
        <w:t xml:space="preserve">ической, пространственной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и информационной доступности  </w:t>
      </w: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>обществ</w:t>
      </w:r>
      <w:r w:rsidR="003536A3">
        <w:rPr>
          <w:rFonts w:ascii="Times New Roman" w:eastAsia="Calibri" w:hAnsi="Times New Roman" w:cs="Times New Roman"/>
          <w:sz w:val="28"/>
          <w:szCs w:val="28"/>
        </w:rPr>
        <w:t>енных территорий для инвалидов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и других маломобильных групп населения.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Выполнение всего комплекса работ, предусмотренных </w:t>
      </w:r>
      <w:r w:rsidR="005814B0" w:rsidRPr="005B4847">
        <w:rPr>
          <w:rFonts w:ascii="Times New Roman" w:eastAsia="Calibri" w:hAnsi="Times New Roman" w:cs="Times New Roman"/>
          <w:sz w:val="28"/>
          <w:szCs w:val="28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рограммой, повысит благоустройство и придаст привлекательность общественным территориям </w:t>
      </w:r>
      <w:r w:rsidR="003536A3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В 2018-202</w:t>
      </w:r>
      <w:r w:rsidR="00576899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гг. благоустройство общественных территорий (площади, </w:t>
      </w:r>
      <w:r w:rsidR="003536A3">
        <w:rPr>
          <w:rFonts w:ascii="Times New Roman" w:eastAsia="Calibri" w:hAnsi="Times New Roman" w:cs="Times New Roman"/>
          <w:sz w:val="28"/>
          <w:szCs w:val="28"/>
        </w:rPr>
        <w:t>гражданские захоронения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улицы, пешеходные зоны, скверы, парки, иные территории) и дворовых территорий будет реализовано с учетом комплексного подхода. 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Благоустройство дворовых территорий предусматривает:</w:t>
      </w:r>
    </w:p>
    <w:p w:rsidR="005814B0" w:rsidRPr="005B4847" w:rsidRDefault="005A04E9" w:rsidP="005814B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минимальный перечень работ по благоустройству:</w:t>
      </w:r>
    </w:p>
    <w:p w:rsidR="005A04E9" w:rsidRPr="005B4847" w:rsidRDefault="005A04E9" w:rsidP="005814B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ремонт дворовых проездов;</w:t>
      </w:r>
    </w:p>
    <w:p w:rsidR="005A04E9" w:rsidRPr="005B4847" w:rsidRDefault="00DC2731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обеспечение 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>освещени</w:t>
      </w:r>
      <w:r w:rsidRPr="005B4847">
        <w:rPr>
          <w:rFonts w:ascii="Times New Roman" w:eastAsia="Calibri" w:hAnsi="Times New Roman" w:cs="Times New Roman"/>
          <w:sz w:val="28"/>
          <w:szCs w:val="28"/>
        </w:rPr>
        <w:t>я</w:t>
      </w:r>
      <w:r w:rsidR="005A04E9" w:rsidRPr="005B4847">
        <w:rPr>
          <w:rFonts w:ascii="Times New Roman" w:eastAsia="Calibri" w:hAnsi="Times New Roman" w:cs="Times New Roman"/>
          <w:sz w:val="28"/>
          <w:szCs w:val="28"/>
        </w:rPr>
        <w:t xml:space="preserve"> дворовых территорий;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установка скамеек,</w:t>
      </w:r>
      <w:r w:rsidR="008F71F7" w:rsidRPr="005B4847">
        <w:rPr>
          <w:rFonts w:ascii="Times New Roman" w:eastAsia="Calibri" w:hAnsi="Times New Roman" w:cs="Times New Roman"/>
          <w:sz w:val="28"/>
          <w:szCs w:val="28"/>
        </w:rPr>
        <w:t xml:space="preserve"> урн для мусора;</w:t>
      </w:r>
    </w:p>
    <w:p w:rsidR="008F71F7" w:rsidRPr="005B4847" w:rsidRDefault="008F71F7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установка бордюров;</w:t>
      </w:r>
    </w:p>
    <w:p w:rsidR="00344894" w:rsidRPr="005B4847" w:rsidRDefault="00344894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устройство и</w:t>
      </w:r>
      <w:r w:rsidR="0046348F" w:rsidRPr="005B4847">
        <w:rPr>
          <w:rFonts w:ascii="Times New Roman" w:eastAsia="Calibri" w:hAnsi="Times New Roman" w:cs="Times New Roman"/>
          <w:sz w:val="28"/>
          <w:szCs w:val="28"/>
        </w:rPr>
        <w:t xml:space="preserve"> (или)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ремонт территории перед подъездом многоквартирного дома;</w:t>
      </w:r>
    </w:p>
    <w:p w:rsidR="00344894" w:rsidRDefault="00344894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ремонт и</w:t>
      </w:r>
      <w:r w:rsidR="0046348F" w:rsidRPr="005B4847">
        <w:rPr>
          <w:rFonts w:ascii="Times New Roman" w:eastAsia="Calibri" w:hAnsi="Times New Roman" w:cs="Times New Roman"/>
          <w:sz w:val="28"/>
          <w:szCs w:val="28"/>
        </w:rPr>
        <w:t xml:space="preserve"> (или)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устройство (асфальтирование) тротуара, если </w:t>
      </w:r>
      <w:r w:rsidR="00C52E1B" w:rsidRPr="005B4847">
        <w:rPr>
          <w:rFonts w:ascii="Times New Roman" w:eastAsia="Calibri" w:hAnsi="Times New Roman" w:cs="Times New Roman"/>
          <w:sz w:val="28"/>
          <w:szCs w:val="28"/>
        </w:rPr>
        <w:t xml:space="preserve">                    </w:t>
      </w:r>
      <w:r w:rsidRPr="005B4847">
        <w:rPr>
          <w:rFonts w:ascii="Times New Roman" w:eastAsia="Calibri" w:hAnsi="Times New Roman" w:cs="Times New Roman"/>
          <w:sz w:val="28"/>
          <w:szCs w:val="28"/>
        </w:rPr>
        <w:t>он отсутствует на дворовой территории.</w:t>
      </w:r>
    </w:p>
    <w:p w:rsidR="008055A3" w:rsidRPr="005B4847" w:rsidRDefault="008055A3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Минимальный перечень работ по благоустройству реализуется при наличии решения собственников помещений в многоквартирном доме, дворовая территория которого благоустраивается, о принятии созданного </w:t>
      </w:r>
      <w:r w:rsidR="00813773">
        <w:rPr>
          <w:rFonts w:ascii="Times New Roman" w:eastAsia="Calibri" w:hAnsi="Times New Roman" w:cs="Times New Roman"/>
          <w:sz w:val="28"/>
          <w:szCs w:val="28"/>
        </w:rPr>
        <w:t xml:space="preserve">              </w:t>
      </w:r>
      <w:r w:rsidRPr="005675B7">
        <w:rPr>
          <w:rFonts w:ascii="Times New Roman" w:eastAsia="Calibri" w:hAnsi="Times New Roman" w:cs="Times New Roman"/>
          <w:sz w:val="28"/>
          <w:szCs w:val="28"/>
        </w:rPr>
        <w:t>в результате благоустройства имущества в состав общего имущества многоквартирного дома.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предлагаемых к размещению на дворовой территории, приведен                        в </w:t>
      </w:r>
      <w:r w:rsidR="002708C3" w:rsidRPr="008D59D7">
        <w:rPr>
          <w:rFonts w:ascii="Times New Roman" w:eastAsia="Calibri" w:hAnsi="Times New Roman" w:cs="Times New Roman"/>
          <w:sz w:val="28"/>
          <w:szCs w:val="28"/>
        </w:rPr>
        <w:t>П</w:t>
      </w:r>
      <w:r w:rsidRPr="008D59D7">
        <w:rPr>
          <w:rFonts w:ascii="Times New Roman" w:eastAsia="Calibri" w:hAnsi="Times New Roman" w:cs="Times New Roman"/>
          <w:sz w:val="28"/>
          <w:szCs w:val="28"/>
        </w:rPr>
        <w:t xml:space="preserve">риложении </w:t>
      </w:r>
      <w:r w:rsidR="00217C20" w:rsidRPr="008D59D7">
        <w:rPr>
          <w:rFonts w:ascii="Times New Roman" w:eastAsia="Calibri" w:hAnsi="Times New Roman" w:cs="Times New Roman"/>
          <w:sz w:val="28"/>
          <w:szCs w:val="28"/>
        </w:rPr>
        <w:t>8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к Программе.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Доля финансового участия заинтересованных лиц в выполнении минимального перечня работ по благоустройству дворовых территорий                    не предусмотрена.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Заинтересованные лица принимают участие в реализации мероприятий                     по благоустройству дворовых территорий в рамках минимального перечня работ по благоустройству в форме трудового участия.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 формой трудового участия понимается неоплачиваемая трудовая деятельность заинтересованных лиц, имеющая социально полезную направленность, не требующая специ</w:t>
      </w:r>
      <w:r w:rsidR="00C52E1B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альной квалификации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 организуемая для выполнения минимального перечня работ по благоустройству дворовых территорий.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Организация трудового участия осуществляется заинтересованными лицами 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оформленным соответствующим протоколом общего собрания собственников помещений в многоквартирном доме.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Трудовое участие граждан может быть внесено в виде следующих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мероприятий, не требующих специальной квалификации, таких как: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субботники;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подготовка дворовой территории к началу работ (земляные работы);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участие в строительных работах: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демонтаж старого оборудования, установка уличной мебели, зачистка </w:t>
      </w:r>
      <w:r w:rsidR="00C52E1B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 ржавчины, окрашивание элементов благоустройства;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участие в озеленении территории: высадка растений, создание клумб, уборка территории;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обеспечение благоприятных условий для работников подрядной организации, выполняющей работы</w:t>
      </w:r>
      <w:r w:rsidR="00C52E1B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(например, организация горячего чая)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26904" w:rsidRPr="005B4847" w:rsidRDefault="00526904" w:rsidP="0052690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качестве документов (материалов), подтверждающих трудовое участие, могут быть представлены отчет о выполнении работ, включающий информацию о проведении мероприятия с трудовым участием граждан, отчет совета многоквартирного дома, лица, управляющего многоквартирным домом, о проведении мероприятия с трудовым участием граждан. При этом в качестве приложения к такому отчету рекомендуется представлять фото-, видеоматериалы, подтверждающие проведение мероприятия с трудовым участием граждан.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дополнительный перечень работ по благоустройству: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оборудование детских и (или) спортивных площадок;</w:t>
      </w:r>
    </w:p>
    <w:p w:rsidR="00DC2731" w:rsidRPr="005B4847" w:rsidRDefault="00DC2731" w:rsidP="00DC273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оборудование автомобильных парковок;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озеленение территорий;</w:t>
      </w:r>
    </w:p>
    <w:p w:rsidR="005A04E9" w:rsidRPr="005675B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>иные виды работ.</w:t>
      </w:r>
    </w:p>
    <w:p w:rsidR="008055A3" w:rsidRPr="005675B7" w:rsidRDefault="0015300A" w:rsidP="008055A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Дополнительный перечень </w:t>
      </w:r>
      <w:r w:rsidR="008055A3" w:rsidRPr="005675B7">
        <w:rPr>
          <w:rFonts w:ascii="Times New Roman" w:eastAsia="Calibri" w:hAnsi="Times New Roman" w:cs="Times New Roman"/>
          <w:sz w:val="28"/>
          <w:szCs w:val="28"/>
        </w:rPr>
        <w:t xml:space="preserve">работ по благоустройству реализуется только при условии реализации работ, предусмотренных минимальным перечнем работ по благоустройству.  </w:t>
      </w:r>
    </w:p>
    <w:p w:rsidR="008055A3" w:rsidRPr="005675B7" w:rsidRDefault="008055A3" w:rsidP="008055A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>Дополнительный перечень работ по благоустройству реализуется при наличии решения собственников помещений в многоквартирном доме, дворовая территория которого благоустраивается, о принятии созданного               в результате благоустройства имущества в состав общего имущества многоквартирного дома.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Форма участия заинтересованных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лиц в выполнении дополнительного перечня работ по благоустройству дворовых территорий многоквартирных домов</w:t>
      </w:r>
      <w:r w:rsidR="00677B1E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77B1E"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– </w:t>
      </w:r>
      <w:r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финансовое</w:t>
      </w:r>
      <w:r w:rsidR="008055A3"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 трудовое</w:t>
      </w:r>
      <w:r w:rsidR="00677B1E"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 Д</w:t>
      </w:r>
      <w:r w:rsidRPr="005675B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оля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финансового участия заинтересованных лиц в выполнении дополнительного перечня работ </w:t>
      </w:r>
      <w:r w:rsidR="008055A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 благоустройству дворовых территорий многоквартирных домов определяется в размере не менее </w:t>
      </w:r>
      <w:r w:rsidR="0095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20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процентов</w:t>
      </w:r>
      <w:r w:rsidR="0095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стоимости таких работ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. Финансовое участие заинтересованных лиц в выполнении мероприятий по благоустройству подтверждается документально. 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Ориентировочная нормативная стоимость (единичные расценки) работ              по благоустройству, входящих в состав минимального и дополнительного перечней работ приведена в </w:t>
      </w:r>
      <w:r w:rsidRPr="008D59D7">
        <w:rPr>
          <w:rFonts w:ascii="Times New Roman" w:eastAsia="Calibri" w:hAnsi="Times New Roman" w:cs="Times New Roman"/>
          <w:sz w:val="28"/>
          <w:szCs w:val="28"/>
        </w:rPr>
        <w:t xml:space="preserve">Приложении </w:t>
      </w:r>
      <w:r w:rsidR="00217C20" w:rsidRPr="008D59D7">
        <w:rPr>
          <w:rFonts w:ascii="Times New Roman" w:eastAsia="Calibri" w:hAnsi="Times New Roman" w:cs="Times New Roman"/>
          <w:sz w:val="28"/>
          <w:szCs w:val="28"/>
        </w:rPr>
        <w:t>7</w:t>
      </w:r>
      <w:r w:rsidR="00217C20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к Программе. Стоимость работ носит ориентировочный характер и подлежит ежегодному уточнению        </w:t>
      </w:r>
      <w:proofErr w:type="gramStart"/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  (</w:t>
      </w:r>
      <w:proofErr w:type="gramEnd"/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 том числе  с применением дефляторов и индексов). 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Благоустройство общественных территорий предусматривает:  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освещение общественных территорий;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установку скамеек;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установку урн для мусора;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озеленение;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иные виды работ.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При формировании адресного перечня, включаемого в </w:t>
      </w:r>
      <w:r w:rsidR="005814B0" w:rsidRPr="005B4847">
        <w:rPr>
          <w:rFonts w:ascii="Times New Roman" w:eastAsia="Calibri" w:hAnsi="Times New Roman" w:cs="Times New Roman"/>
          <w:sz w:val="28"/>
          <w:szCs w:val="28"/>
        </w:rPr>
        <w:t>Программу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необходимо руководствоваться правилом первоочередного включения пространств, благоустройство которых будет иметь наибольший эффект         с точки зрения создания удобств для </w:t>
      </w:r>
      <w:r w:rsidR="009407E7">
        <w:rPr>
          <w:rFonts w:ascii="Times New Roman" w:eastAsia="Calibri" w:hAnsi="Times New Roman" w:cs="Times New Roman"/>
          <w:sz w:val="28"/>
          <w:szCs w:val="28"/>
        </w:rPr>
        <w:t>жителей 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повышения привлекательности </w:t>
      </w:r>
      <w:r w:rsidR="009407E7">
        <w:rPr>
          <w:rFonts w:ascii="Times New Roman" w:eastAsia="Calibri" w:hAnsi="Times New Roman" w:cs="Times New Roman"/>
          <w:sz w:val="28"/>
          <w:szCs w:val="28"/>
        </w:rPr>
        <w:t>поселка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для гостей и развития предпринимательства.</w:t>
      </w:r>
    </w:p>
    <w:p w:rsidR="005A04E9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Адресный перечень дворовых территорий многоквартирных домов, расположенных на территории муниципального образования «</w:t>
      </w:r>
      <w:r w:rsidR="009407E7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»</w:t>
      </w:r>
      <w:r w:rsidR="009407E7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</w:rPr>
        <w:t>, нуждающихся в благоустройстве и подлежащих благоустройству в 2018-202</w:t>
      </w:r>
      <w:r w:rsidR="001D63AC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гг., формируется согласно </w:t>
      </w:r>
      <w:r w:rsidR="002708C3" w:rsidRPr="008D59D7">
        <w:rPr>
          <w:rFonts w:ascii="Times New Roman" w:eastAsia="Calibri" w:hAnsi="Times New Roman" w:cs="Times New Roman"/>
          <w:sz w:val="28"/>
          <w:szCs w:val="28"/>
        </w:rPr>
        <w:t>П</w:t>
      </w:r>
      <w:r w:rsidRPr="008D59D7">
        <w:rPr>
          <w:rFonts w:ascii="Times New Roman" w:eastAsia="Calibri" w:hAnsi="Times New Roman" w:cs="Times New Roman"/>
          <w:sz w:val="28"/>
          <w:szCs w:val="28"/>
        </w:rPr>
        <w:t xml:space="preserve">риложению </w:t>
      </w:r>
      <w:r w:rsidR="00217C20" w:rsidRPr="008D59D7">
        <w:rPr>
          <w:rFonts w:ascii="Times New Roman" w:eastAsia="Calibri" w:hAnsi="Times New Roman" w:cs="Times New Roman"/>
          <w:sz w:val="28"/>
          <w:szCs w:val="28"/>
        </w:rPr>
        <w:t>4</w:t>
      </w:r>
      <w:r w:rsidR="00217C20" w:rsidRPr="005B484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</w:rPr>
        <w:t>к Программе. Включение дворовой территории в Программу бе</w:t>
      </w:r>
      <w:r w:rsidR="008D59D7">
        <w:rPr>
          <w:rFonts w:ascii="Times New Roman" w:eastAsia="Calibri" w:hAnsi="Times New Roman" w:cs="Times New Roman"/>
          <w:sz w:val="28"/>
          <w:szCs w:val="28"/>
        </w:rPr>
        <w:t xml:space="preserve">з решения заинтересованных лиц </w:t>
      </w:r>
      <w:r w:rsidRPr="005B4847">
        <w:rPr>
          <w:rFonts w:ascii="Times New Roman" w:eastAsia="Calibri" w:hAnsi="Times New Roman" w:cs="Times New Roman"/>
          <w:sz w:val="28"/>
          <w:szCs w:val="28"/>
        </w:rPr>
        <w:t>не допускается.</w:t>
      </w:r>
    </w:p>
    <w:p w:rsidR="005A04E9" w:rsidRPr="005B4847" w:rsidRDefault="00677B1E" w:rsidP="000F29BD">
      <w:pPr>
        <w:widowControl w:val="0"/>
        <w:tabs>
          <w:tab w:val="left" w:pos="0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воровы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территори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многоквартирных домов, расположенных </w:t>
      </w:r>
      <w:r w:rsidR="00810C4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 территории муниципального образования «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Поныровского района Курской области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 нуждающи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ся в благоустройстве и подлежащи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благоустройству в 2018-202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="002B6A2F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гг., подлежат включению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Программу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согласно Поря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дку представления, рассмотрения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 оценки предложений заинтересованных лиц о включении дворовой территории  в муниципальную программу формирования современной городской среды в рамках приоритетного проекта «Формирование современной городской среды в муниципал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ьном образовании «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»,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утвержденному постановлением Администрации 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поселка Поныри </w:t>
      </w:r>
      <w:r w:rsidR="00810C4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от 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14 декабря 2017 года № 2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9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(в ред. от 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24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.0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8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.2018 № </w:t>
      </w:r>
      <w:r w:rsidR="009407E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191</w:t>
      </w:r>
      <w:r w:rsidR="001D63AC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)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 в пределах объема бюджетных ассигнований, предусмотренных </w:t>
      </w:r>
      <w:r w:rsidR="002B6A2F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рограммой.</w:t>
      </w:r>
    </w:p>
    <w:p w:rsidR="00813773" w:rsidRPr="005B4847" w:rsidRDefault="00813773" w:rsidP="0081377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Муниципальное образование «</w:t>
      </w:r>
      <w:r w:rsidR="009407E7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r w:rsidR="009407E7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 вправе исключить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из адресного перечня дворовых территорий, подлежащих благоустройству в рамках реализации Программы, дворовые территории, собственники помещений многоквартирных домов которых приняли решение </w:t>
      </w:r>
      <w:r w:rsidR="009407E7">
        <w:rPr>
          <w:rFonts w:ascii="Times New Roman" w:eastAsia="Calibri" w:hAnsi="Times New Roman" w:cs="Times New Roman"/>
          <w:sz w:val="28"/>
          <w:szCs w:val="28"/>
        </w:rPr>
        <w:t xml:space="preserve">об отказе </w:t>
      </w:r>
      <w:r>
        <w:rPr>
          <w:rFonts w:ascii="Times New Roman" w:eastAsia="Calibri" w:hAnsi="Times New Roman" w:cs="Times New Roman"/>
          <w:sz w:val="28"/>
          <w:szCs w:val="28"/>
        </w:rPr>
        <w:t>от благоустройства дворовой территории в рамках реализации Программы или не приняли решения о благоустройстве дворовой территории в сроки, установленные Программой. При этом исключение дворовой территории из перечня дворовых территорий, подлежащих благоустройству в рамках реализации Программы, возможно только при условии одобрения соответствующего решения муниципального образования межведомственной комиссией в порядке, установленном такой комиссией.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предлагаемых к размещению на дворовой территории многоквартирного дома, сформированный исходя из минимального и дополнительного перечня </w:t>
      </w: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>работ по благоустройству дворовых территорий предоставляется заинтересованными лицами вместе с заявкой.</w:t>
      </w:r>
    </w:p>
    <w:p w:rsidR="005A04E9" w:rsidRPr="005B4847" w:rsidRDefault="005A04E9" w:rsidP="008D59D7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дворовых и общественных территорий выполняется     с учетом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Порядка и сроков представления, рассмотрения и оценки предложений о включении дворовой  территории многоквартирных домов в муниципальную программу «Формирование современной городской среды на территории поселка Поныри Поныровс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кого района на 2018 -2022 годы»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утвержденного постановлением Администрации </w:t>
      </w:r>
      <w:r w:rsid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31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августа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2017 года № 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209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Порядка </w:t>
      </w:r>
      <w:r w:rsidR="008D59D7" w:rsidRP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представления, рассмотрения и оценки предложений граждан, организаций о включении в муниципальную программу «Формирование современной городской среды на территории поселка Поныри Поныровского района на 2018 – 2022 годы» наиболее посещаемой муниципальной территории общего пользования поселка Поныри Поныровского района, подлежащей обязательному благоустройству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D59D7" w:rsidRP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2018 – 2022 годах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утвержденного постановлением Администрации </w:t>
      </w:r>
      <w:r w:rsid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29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августа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2017 года № 2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>Благоустройство общественных территорий включает в себя: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размещение списка общественных территорий на сайте Администрации                    с последующим голосованием жителей в целях определения наиболее востребованных к благоустройству территорий;</w:t>
      </w:r>
    </w:p>
    <w:p w:rsidR="005A04E9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подготовка перечня общественных территорий, подлежащих благоустройству;</w:t>
      </w:r>
    </w:p>
    <w:p w:rsidR="003F4B10" w:rsidRPr="005B4847" w:rsidRDefault="003F4B10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5B7">
        <w:rPr>
          <w:rFonts w:ascii="Times New Roman" w:eastAsia="Calibri" w:hAnsi="Times New Roman" w:cs="Times New Roman"/>
          <w:sz w:val="28"/>
          <w:szCs w:val="28"/>
        </w:rPr>
        <w:t xml:space="preserve">разработку проектной и сметной документации по объектам, благоустройство которых запланировано и будет проводиться в рамках </w:t>
      </w:r>
      <w:r w:rsidR="00972B69" w:rsidRPr="005675B7">
        <w:rPr>
          <w:rFonts w:ascii="Times New Roman" w:eastAsia="Calibri" w:hAnsi="Times New Roman" w:cs="Times New Roman"/>
          <w:sz w:val="28"/>
          <w:szCs w:val="28"/>
        </w:rPr>
        <w:t>реализации Программы.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реализация мероприятий по благоустройству общественных территорий. </w:t>
      </w:r>
    </w:p>
    <w:p w:rsidR="005A04E9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Адресный перечень общественных территорий 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, нуждающихся в благоустройстве и подлежащих благоустройству                     в 2018-202</w:t>
      </w:r>
      <w:r w:rsidR="001D63AC" w:rsidRPr="005B4847">
        <w:rPr>
          <w:rFonts w:ascii="Times New Roman" w:eastAsia="Calibri" w:hAnsi="Times New Roman" w:cs="Times New Roman"/>
          <w:sz w:val="28"/>
          <w:szCs w:val="28"/>
        </w:rPr>
        <w:t>4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гг., формируется по итогам общественного обсуждения, примерный перечень указан в </w:t>
      </w:r>
      <w:r w:rsidR="002708C3" w:rsidRPr="008D59D7">
        <w:rPr>
          <w:rFonts w:ascii="Times New Roman" w:eastAsia="Calibri" w:hAnsi="Times New Roman" w:cs="Times New Roman"/>
          <w:sz w:val="28"/>
          <w:szCs w:val="28"/>
        </w:rPr>
        <w:t>П</w:t>
      </w:r>
      <w:r w:rsidRPr="008D59D7">
        <w:rPr>
          <w:rFonts w:ascii="Times New Roman" w:eastAsia="Calibri" w:hAnsi="Times New Roman" w:cs="Times New Roman"/>
          <w:sz w:val="28"/>
          <w:szCs w:val="28"/>
        </w:rPr>
        <w:t xml:space="preserve">риложении </w:t>
      </w:r>
      <w:r w:rsidR="00217C20" w:rsidRPr="008D59D7">
        <w:rPr>
          <w:rFonts w:ascii="Times New Roman" w:eastAsia="Calibri" w:hAnsi="Times New Roman" w:cs="Times New Roman"/>
          <w:sz w:val="28"/>
          <w:szCs w:val="28"/>
        </w:rPr>
        <w:t>5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к Программе.</w:t>
      </w:r>
    </w:p>
    <w:p w:rsidR="00D235D3" w:rsidRDefault="0023171C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Муниципальное образование «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r w:rsidR="008D59D7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</w:t>
      </w:r>
      <w:r w:rsidR="00C15F5C">
        <w:rPr>
          <w:rFonts w:ascii="Times New Roman" w:eastAsia="Calibri" w:hAnsi="Times New Roman" w:cs="Times New Roman"/>
          <w:sz w:val="28"/>
          <w:szCs w:val="28"/>
        </w:rPr>
        <w:t>урской области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вправе исключить и</w:t>
      </w:r>
      <w:r w:rsidR="00D235D3">
        <w:rPr>
          <w:rFonts w:ascii="Times New Roman" w:eastAsia="Calibri" w:hAnsi="Times New Roman" w:cs="Times New Roman"/>
          <w:sz w:val="28"/>
          <w:szCs w:val="28"/>
        </w:rPr>
        <w:t>з адресного перечня дворовых и общественных территорий, подлежащих благоустройству в рамках реализации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</w:t>
      </w:r>
      <w:r w:rsidR="00C15F5C">
        <w:rPr>
          <w:rFonts w:ascii="Times New Roman" w:eastAsia="Calibri" w:hAnsi="Times New Roman" w:cs="Times New Roman"/>
          <w:sz w:val="28"/>
          <w:szCs w:val="28"/>
        </w:rPr>
        <w:t xml:space="preserve">, которые планируются к изъятию </w:t>
      </w:r>
      <w:r w:rsidR="00D235D3">
        <w:rPr>
          <w:rFonts w:ascii="Times New Roman" w:eastAsia="Calibri" w:hAnsi="Times New Roman" w:cs="Times New Roman"/>
          <w:sz w:val="28"/>
          <w:szCs w:val="28"/>
        </w:rPr>
        <w:t>для муниципальных или государственных нужд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15F5C">
        <w:rPr>
          <w:rFonts w:ascii="Times New Roman" w:eastAsia="Calibri" w:hAnsi="Times New Roman" w:cs="Times New Roman"/>
          <w:sz w:val="28"/>
          <w:szCs w:val="28"/>
        </w:rPr>
        <w:t>в соответствии с</w:t>
      </w:r>
      <w:r w:rsidR="00D235D3">
        <w:rPr>
          <w:rFonts w:ascii="Times New Roman" w:eastAsia="Calibri" w:hAnsi="Times New Roman" w:cs="Times New Roman"/>
          <w:sz w:val="28"/>
          <w:szCs w:val="28"/>
        </w:rPr>
        <w:t xml:space="preserve"> генеральным планом соответствующего поселения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235D3">
        <w:rPr>
          <w:rFonts w:ascii="Times New Roman" w:eastAsia="Calibri" w:hAnsi="Times New Roman" w:cs="Times New Roman"/>
          <w:sz w:val="28"/>
          <w:szCs w:val="28"/>
        </w:rPr>
        <w:t>при условии одобрения решения об исключении указанных территорий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235D3">
        <w:rPr>
          <w:rFonts w:ascii="Times New Roman" w:eastAsia="Calibri" w:hAnsi="Times New Roman" w:cs="Times New Roman"/>
          <w:sz w:val="28"/>
          <w:szCs w:val="28"/>
        </w:rPr>
        <w:t>из адресного перечня дворовых и общественных террит</w:t>
      </w:r>
      <w:r w:rsidR="00C15F5C">
        <w:rPr>
          <w:rFonts w:ascii="Times New Roman" w:eastAsia="Calibri" w:hAnsi="Times New Roman" w:cs="Times New Roman"/>
          <w:sz w:val="28"/>
          <w:szCs w:val="28"/>
        </w:rPr>
        <w:t xml:space="preserve">орий межведомственной комиссией </w:t>
      </w:r>
      <w:r w:rsidR="00D235D3">
        <w:rPr>
          <w:rFonts w:ascii="Times New Roman" w:eastAsia="Calibri" w:hAnsi="Times New Roman" w:cs="Times New Roman"/>
          <w:sz w:val="28"/>
          <w:szCs w:val="28"/>
        </w:rPr>
        <w:t>в порядке, установленном такой комиссией.</w:t>
      </w:r>
    </w:p>
    <w:p w:rsidR="005A04E9" w:rsidRPr="005B4847" w:rsidRDefault="005A04E9" w:rsidP="000F29B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Calibri" w:hAnsi="Times New Roman" w:cs="Times New Roman"/>
          <w:sz w:val="28"/>
          <w:szCs w:val="28"/>
        </w:rPr>
        <w:lastRenderedPageBreak/>
        <w:t>Проведение мероприятий по благоустройству дворовых территорий многоквартирных домов, расположенных на территории муниципального образования «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поселок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»</w:t>
      </w:r>
      <w:r w:rsidR="00C15F5C">
        <w:rPr>
          <w:rFonts w:ascii="Times New Roman" w:eastAsia="Calibri" w:hAnsi="Times New Roman" w:cs="Times New Roman"/>
          <w:sz w:val="28"/>
          <w:szCs w:val="28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, а также общественных территорий </w:t>
      </w:r>
      <w:r w:rsidR="00C15F5C">
        <w:rPr>
          <w:rFonts w:ascii="Times New Roman" w:eastAsia="Calibri" w:hAnsi="Times New Roman" w:cs="Times New Roman"/>
          <w:sz w:val="28"/>
          <w:szCs w:val="28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 xml:space="preserve"> осуществляется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маломобильных групп населения.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Комплексный подход к реализации мероприятий по благоустройству, отвечающих современным требованиям, позволит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Применение программного метода позволит поэтапно осуществлять комплексное благоустройство дворовых и общественных территорий              с учетом мнения граждан, а именно: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повысит уровень планирования и реализации мероприятий                           по благоустройству (сделает их современными, эффективными, оптимальными, открытыми, востребованными гражданами);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запустит реализацию механизма поддержки мероприятий                            по благоустройству, инициированных гражданами;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запустит механизм финансового и трудового участия граждан                        и организаций в реализации мероприятий по благоустройству;</w:t>
      </w:r>
    </w:p>
    <w:p w:rsidR="005A04E9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сформирует инструменты общественного контроля за реализацией мероприятий по благоустройству на территории 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0F0FB6" w:rsidRDefault="000F0FB6" w:rsidP="000F0FB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Предельная дата заключения соглашений по результатам закупки товаров, работ и услуг для обеспечения муниципальных нужд в целях реализации Программы не позднее 1 июля года предоставления субсидии – для заключения соглашений (муниципальных контрактов) на выполнение работ по благоустройству общественных территорий, не позднее 1 мая года предоставления субсидии – для заключения соглашений (муниципальных контрактов)  на выполнение работ по благоустройству дворовых территорий, за исключением случаев обжалования действий (бездействия) заказчика                  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2. Приоритеты, цели и задачи Программы</w:t>
      </w:r>
      <w:r w:rsidR="00D81E55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Приоритетами муниципальной политики в области благоустройства является </w:t>
      </w:r>
      <w:r w:rsidRPr="005B484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 w:bidi="ru-RU"/>
        </w:rPr>
        <w:t>комплексное развитие современной городской инфраструктуры      на основе единых подходов.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>Федеральным законом от 6 октября 2003 года № 131-ФЗ «Об общих принципах организации местного самоуправления в Российской Федерации»</w:t>
      </w:r>
      <w:r w:rsidR="00C15F5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</w:t>
      </w:r>
      <w:r w:rsidR="008D59D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к вопросам местного значения городского </w:t>
      </w:r>
      <w:r w:rsidR="00C15F5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поселения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отнесены вопросы создания условий для массов</w:t>
      </w:r>
      <w:r w:rsidR="00C15F5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ого отдыха жителей городского поселения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и организации обустройства мест массового отдыха населения;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 w:bidi="ru-RU"/>
        </w:rPr>
        <w:t xml:space="preserve">Основной целью Программы является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повышение качества, комфорта, функциональности и эстетики городской среды на территории муниципального образования «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C15F5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Поныровского района Курской области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достижения поставленной цели определены следующие задачи:</w:t>
      </w:r>
    </w:p>
    <w:p w:rsidR="005A04E9" w:rsidRPr="005B4847" w:rsidRDefault="005A04E9" w:rsidP="000F29BD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ascii="Arial" w:eastAsia="Calibri" w:hAnsi="Arial" w:cs="Arial"/>
          <w:bCs/>
          <w:sz w:val="28"/>
          <w:szCs w:val="28"/>
        </w:rPr>
      </w:pPr>
      <w:r w:rsidRPr="005B484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1) обеспечение создания, содержания и развития объектов благоустройства на территории муниципального образования;</w:t>
      </w:r>
    </w:p>
    <w:p w:rsidR="005A04E9" w:rsidRPr="005B4847" w:rsidRDefault="00D06EEB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) повышение уровня вовлеченности заинтересованных граждан, организаций в реализацию мероприятий по благоустройству территорий </w:t>
      </w:r>
      <w:r w:rsidR="008D59D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3. Целевые показатели (индикаторы), характеризующие достижение поставленных целей и задач, обоснование их состава и значений.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77066A" w:rsidRPr="005B4847" w:rsidRDefault="005A04E9" w:rsidP="00A44C4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Состав целевых показателей (индикаторов) сформирован с учётом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«Формирование комфортной городской среды» на 2018-202</w:t>
      </w:r>
      <w:r w:rsidR="00C505E2">
        <w:rPr>
          <w:rFonts w:ascii="Times New Roman" w:eastAsia="Calibri" w:hAnsi="Times New Roman" w:cs="Times New Roman"/>
          <w:sz w:val="28"/>
          <w:szCs w:val="28"/>
          <w:lang w:eastAsia="ru-RU"/>
        </w:rPr>
        <w:t>2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годы, утвержденных приказом Министерства строительства и жилищно-коммунального хозяйства от 6 апреля 2017 года № 691/пр</w:t>
      </w:r>
      <w:r w:rsidR="002708C3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5A04E9" w:rsidRPr="005B4847" w:rsidRDefault="005A04E9" w:rsidP="000F29BD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целях</w:t>
      </w:r>
      <w:r w:rsidR="00D311A5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количественной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оценки достижения целей и задач Программы определены следующие целевые показатели (индикаторы):</w:t>
      </w:r>
    </w:p>
    <w:p w:rsidR="00AC70C4" w:rsidRPr="005B4847" w:rsidRDefault="00477547" w:rsidP="00AC70C4">
      <w:pPr>
        <w:pStyle w:val="aa"/>
        <w:widowControl w:val="0"/>
        <w:tabs>
          <w:tab w:val="left" w:pos="33"/>
        </w:tabs>
        <w:autoSpaceDE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1. </w:t>
      </w:r>
      <w:r w:rsidR="00AC70C4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Доля реализованных проектов благоустройства дворовых территорий (полностью освещенных, оборудованных местами для проведения досуга </w:t>
      </w:r>
      <w:r w:rsidR="00810C4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и отдыха разными группами</w:t>
      </w:r>
      <w:r w:rsidR="0084504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населения (спортивные площадки, детские площадки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и т.д.), малыми архитектурными формами) в общем количестве реализованных в течение планового года проектов благо</w:t>
      </w:r>
      <w:r w:rsidR="00AC70C4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устройства дворовых территорий;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</w:p>
    <w:p w:rsidR="00AC70C4" w:rsidRPr="005B4847" w:rsidRDefault="00AC70C4" w:rsidP="00AC70C4">
      <w:pPr>
        <w:pStyle w:val="aa"/>
        <w:widowControl w:val="0"/>
        <w:tabs>
          <w:tab w:val="left" w:pos="33"/>
        </w:tabs>
        <w:autoSpaceDE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2. 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территорий;</w:t>
      </w:r>
    </w:p>
    <w:p w:rsidR="00B63686" w:rsidRPr="005B4847" w:rsidRDefault="00B63686" w:rsidP="00B63686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3. Доля дворовых территорий, благоустройство которых выполнено </w:t>
      </w:r>
      <w:r w:rsidR="00810C4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 участии граждан, организаций </w:t>
      </w:r>
      <w:r w:rsidR="007B77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соответствующих мероприятиях</w:t>
      </w:r>
      <w:r w:rsidR="00810C4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общем количестве реализованных в течение планового года проектов благоустройс</w:t>
      </w:r>
      <w:r w:rsidR="0077066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тва дворовых территорий.</w:t>
      </w:r>
    </w:p>
    <w:p w:rsidR="00300FCB" w:rsidRPr="005B4847" w:rsidRDefault="00300FCB" w:rsidP="00B63686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4. Количество благоустроенных дворовых территорий;</w:t>
      </w:r>
    </w:p>
    <w:p w:rsidR="00300FCB" w:rsidRPr="005B4847" w:rsidRDefault="00300FCB" w:rsidP="00B63686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5. Количество благоустроенных общественных территорий.</w:t>
      </w:r>
    </w:p>
    <w:p w:rsidR="005A04E9" w:rsidRPr="005B4847" w:rsidRDefault="00B63686" w:rsidP="007F063F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ab/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показателей (индикаторо</w:t>
      </w:r>
      <w:r w:rsidR="007B77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в) Программы формируется исходя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 xml:space="preserve">из принципов необходимости и достаточности для достижения целей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и решения поставленных задач.</w:t>
      </w:r>
    </w:p>
    <w:p w:rsidR="0077066A" w:rsidRPr="005B4847" w:rsidRDefault="0077066A" w:rsidP="0077066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1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3969"/>
        <w:gridCol w:w="4642"/>
      </w:tblGrid>
      <w:tr w:rsidR="0077066A" w:rsidRPr="005B4847" w:rsidTr="007B7715">
        <w:tc>
          <w:tcPr>
            <w:tcW w:w="817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3969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77066A" w:rsidRPr="005B4847" w:rsidRDefault="002B5FAF" w:rsidP="007B7715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       и отдыха разными группами населения (спортивные площадки, детские площадки и т.д.), малыми архитектурными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ф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ормами) в общем количестве реализованных в течение планового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г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ода проектов благоустройства дворовых территорий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3969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Процент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3969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долю полностью благоустроенных дворовых территорий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3969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3969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рассчитывается ежегодно и определяется отношением количества дворовых территорий,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proofErr w:type="gramStart"/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олностью </w:t>
            </w:r>
            <w:r w:rsidR="007B7715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благоустроенных</w:t>
            </w:r>
            <w:proofErr w:type="gramEnd"/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в течение отчетного года, к общему количеству дворовых территорий, подлежащих благоустройству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отчетном году.</w:t>
            </w:r>
          </w:p>
          <w:p w:rsidR="007F6E7B" w:rsidRPr="005B4847" w:rsidRDefault="007F6E7B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</w:p>
          <w:p w:rsidR="002B5FAF" w:rsidRPr="005B4847" w:rsidRDefault="002B5FAF" w:rsidP="007B7715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 в план статистических работ, в связи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с чем методика расчета показателя не приводится</w:t>
            </w:r>
          </w:p>
        </w:tc>
      </w:tr>
      <w:tr w:rsidR="0077066A" w:rsidRPr="005B4847" w:rsidTr="007B7715">
        <w:tc>
          <w:tcPr>
            <w:tcW w:w="817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3969" w:type="dxa"/>
          </w:tcPr>
          <w:p w:rsidR="0077066A" w:rsidRPr="005B4847" w:rsidRDefault="002B5FAF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77066A" w:rsidRPr="005B4847" w:rsidRDefault="007B7715" w:rsidP="0077066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77066A" w:rsidRPr="005B4847" w:rsidRDefault="0077066A" w:rsidP="0077066A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</w:pPr>
    </w:p>
    <w:p w:rsidR="002B5FAF" w:rsidRPr="005B4847" w:rsidRDefault="002B5FAF" w:rsidP="002B5FAF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>Показатель 2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2B5FAF" w:rsidRPr="005B4847" w:rsidTr="00C52E1B">
        <w:tc>
          <w:tcPr>
            <w:tcW w:w="817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Процент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2B5FAF" w:rsidRPr="005B4847" w:rsidRDefault="002B5FAF" w:rsidP="002B5FAF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долю реализованных комплексных проектов благоустройства общественных территорий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рассчитывается ежегодно и определяется отношением количества реализованных в течение отчетного года комплексных проектов благоустройства общественных территорий, к общему количеству общественных территорий, подлежащих благоустройству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отчетном году.</w:t>
            </w:r>
          </w:p>
          <w:p w:rsidR="007F6E7B" w:rsidRPr="005B4847" w:rsidRDefault="007F6E7B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</w:p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не требует включения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план статистических работ, в связи с чем методика расчета показателя не приводится</w:t>
            </w:r>
          </w:p>
        </w:tc>
      </w:tr>
      <w:tr w:rsidR="002B5FAF" w:rsidRPr="005B4847" w:rsidTr="00C52E1B">
        <w:tc>
          <w:tcPr>
            <w:tcW w:w="817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</w:tcPr>
          <w:p w:rsidR="002B5FAF" w:rsidRPr="005B4847" w:rsidRDefault="002B5FAF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2B5FAF" w:rsidRPr="005B4847" w:rsidRDefault="007B7715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95052C" w:rsidRPr="005B4847" w:rsidRDefault="0095052C" w:rsidP="0095052C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</w:pPr>
    </w:p>
    <w:p w:rsidR="0095052C" w:rsidRPr="005B4847" w:rsidRDefault="0095052C" w:rsidP="0095052C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3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Доля дворовых территорий, бл</w:t>
      </w:r>
      <w:r w:rsidR="00FD52D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агоустройство которых выполнено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 участии граждан, организаций </w:t>
      </w:r>
      <w:r w:rsidR="00FD52D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соответствующих мероприятиях,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общем количестве реализованных в течение планового года проектов благоустройства дворовых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95052C" w:rsidRPr="005B4847" w:rsidTr="00C52E1B">
        <w:tc>
          <w:tcPr>
            <w:tcW w:w="817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95052C" w:rsidRPr="005B4847" w:rsidRDefault="00FD52DE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Доля дворовых территорий, благоустройство которых выполнено при участии граждан, организаций в соответствующих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2</w:t>
            </w:r>
          </w:p>
        </w:tc>
        <w:tc>
          <w:tcPr>
            <w:tcW w:w="4111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Процент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95052C" w:rsidRPr="005B4847" w:rsidRDefault="0095052C" w:rsidP="00FD52DE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характеризует </w:t>
            </w:r>
            <w:r w:rsidR="00FD52DE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долю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7F6E7B" w:rsidRPr="005B4847" w:rsidRDefault="0095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Показатель рассчитывается ежегодно и определяется отношением </w:t>
            </w:r>
            <w:r w:rsidR="007F6E7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количества дворовых территорий, благоустроенных 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    </w:t>
            </w:r>
            <w:r w:rsidR="007F6E7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 течение отчетного года, благоустройство которых выполнено при участии граждан, организаций в соответствующих мероприятиях, к общему количеству дворовых территорий, подлежащих благоустройству в отчетном году.</w:t>
            </w:r>
          </w:p>
          <w:p w:rsidR="007F6E7B" w:rsidRPr="005B4847" w:rsidRDefault="007F6E7B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</w:p>
          <w:p w:rsidR="0095052C" w:rsidRPr="005B4847" w:rsidRDefault="0095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</w:t>
            </w:r>
            <w:r w:rsidR="00C52E1B"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             </w:t>
            </w: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 xml:space="preserve"> в план статистических работ, в связи с чем методика расчета показателя не приводится</w:t>
            </w:r>
          </w:p>
        </w:tc>
      </w:tr>
      <w:tr w:rsidR="0095052C" w:rsidRPr="005B4847" w:rsidTr="00C52E1B">
        <w:tc>
          <w:tcPr>
            <w:tcW w:w="817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</w:tcPr>
          <w:p w:rsidR="0095052C" w:rsidRPr="005B4847" w:rsidRDefault="0095052C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95052C" w:rsidRPr="005B4847" w:rsidRDefault="007B7715" w:rsidP="00C52E1B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A0052C" w:rsidRPr="005B4847" w:rsidRDefault="00A0052C" w:rsidP="00A0052C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A0052C" w:rsidRPr="005B4847" w:rsidRDefault="00A0052C" w:rsidP="00A0052C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4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благоустроенных дворовых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Количество благоустроенных дворовых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количество благоустроенных дворовых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lastRenderedPageBreak/>
              <w:t>5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рассчитывается ежегодно и определяется количеством благоустроенных дворовых территорий.</w:t>
            </w:r>
          </w:p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</w:p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               в план статистических работ, в связи с чем методика расчета показателя не приводится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A0052C" w:rsidRPr="005B4847" w:rsidRDefault="007B7715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A0052C" w:rsidRPr="005B4847" w:rsidRDefault="00A0052C" w:rsidP="00A0052C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Показатель 5</w:t>
      </w:r>
      <w:r w:rsidRPr="005B484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 w:bidi="ru-RU"/>
        </w:rPr>
        <w:t xml:space="preserve"> «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Количество благоустроенных общественных территорий»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4111"/>
        <w:gridCol w:w="4642"/>
      </w:tblGrid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1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Наименование показателя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Количество благоустроенных общественных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2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Единица измерения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Единиц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3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Определение показателя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характеризует количество благоустроенных общественных территорий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4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Временные характеристики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Ежегодно по состоянию на конец года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5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Алгоритм формирования показателя и методические пояснения к показателю</w:t>
            </w:r>
          </w:p>
        </w:tc>
        <w:tc>
          <w:tcPr>
            <w:tcW w:w="4642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рассчитывается ежегодно и определяется количеством благоустроенных общественных территорий.</w:t>
            </w:r>
          </w:p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</w:p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Показатель не требует включения               в план статистических работ, в связи с чем методика расчета показателя не приводится</w:t>
            </w:r>
          </w:p>
        </w:tc>
      </w:tr>
      <w:tr w:rsidR="00A0052C" w:rsidRPr="005B4847" w:rsidTr="00A0052C">
        <w:tc>
          <w:tcPr>
            <w:tcW w:w="817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6</w:t>
            </w:r>
          </w:p>
        </w:tc>
        <w:tc>
          <w:tcPr>
            <w:tcW w:w="4111" w:type="dxa"/>
          </w:tcPr>
          <w:p w:rsidR="00A0052C" w:rsidRPr="005B4847" w:rsidRDefault="00A0052C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 w:rsidRPr="005B4847"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Ответственный за сбор и предоставление информации</w:t>
            </w:r>
          </w:p>
        </w:tc>
        <w:tc>
          <w:tcPr>
            <w:tcW w:w="4642" w:type="dxa"/>
          </w:tcPr>
          <w:p w:rsidR="00A0052C" w:rsidRPr="005B4847" w:rsidRDefault="007B7715" w:rsidP="00A0052C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bidi="ru-RU"/>
              </w:rPr>
              <w:t>Администрация поселка Поныри</w:t>
            </w:r>
          </w:p>
        </w:tc>
      </w:tr>
    </w:tbl>
    <w:p w:rsidR="0077066A" w:rsidRPr="005B4847" w:rsidRDefault="0077066A" w:rsidP="007F063F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Сведения о значениях целевых показателей по годам реализации </w:t>
      </w:r>
      <w:r w:rsidR="005814B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="00A650F1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р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ограммы представлены в </w:t>
      </w:r>
      <w:r w:rsidRPr="00D7376A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Приложении </w:t>
      </w:r>
      <w:r w:rsidR="00217C20" w:rsidRPr="00D7376A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к </w:t>
      </w:r>
      <w:r w:rsidR="005814B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рограмме.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4. Сроки реализации Программы</w:t>
      </w:r>
      <w:r w:rsidR="00D81E55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Программа реализуется в период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годы. Этапы реализации Программы не выделяются.</w:t>
      </w:r>
    </w:p>
    <w:p w:rsidR="007F6E7B" w:rsidRPr="005B4847" w:rsidRDefault="007F6E7B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5. Основные мероприятия, направленные на достижение целей </w:t>
      </w:r>
      <w:r w:rsidR="00C52E1B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                 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и задач в сфере реализации Программы.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рамках Программы осуществляется основное мероприятие –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реализация мероприятий в сфере формирования современной городской среды.</w:t>
      </w:r>
    </w:p>
    <w:p w:rsidR="005A04E9" w:rsidRPr="005B4847" w:rsidRDefault="005A04E9" w:rsidP="007B7715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рамках основного мероприятия осуществляются следующие мероприятия: </w:t>
      </w:r>
      <w:r w:rsidR="007B77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Включает в себя: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оценка состояния дворовых территорий многоквартирных домов, по результатам которой составляется паспорт благоустройства дворовой территории в соответствии с требованиями, установленными нормативным актом Курской области;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оценка предложений заинтересо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ванных лиц о включении дворовой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территории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нуждающ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ся в благоустройстве и подлежащ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ей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благоустройству в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гг.;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составление Адресного перечня всех дворовых территорий многоквартирных домов, нуждающихся в благоустройстве и подлежащих благоустройству в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гг.;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выполнение работ по благоустройству дворовых территорий многоквартирных домов в рамках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минимального и дополнительного перечня работ по ремонту и благоустройству дворовых территорий и проездов к ним согласно утвержденно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му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дизайн-проект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у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благоустройства дворовой территории и разработанной проектно-сметной документации в соответствии с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Порядком разработки, обсуждения, согласования и утверждения  дизайн - проекта благоустройства дворовой территории многоквартирного дома, расположенного на территории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а также дизайн-проекта благоустройства территории общего пользования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Реализация данного мероприятия позволит создать благоприятные условия среды обитания, повысить комфортность проживания населения 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 увеличить площадь озеленения территорий, обеспечить более эффективную эксплуатацию жилых домов, улучшить условия для отдыха       и занятий спортом, обеспечить физическую, пространственную                        и информационную доступность зданий, сооружений, дворовых территорий для инвалидов и други</w:t>
      </w:r>
      <w:r w:rsidR="00DF529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 маломобильных групп населения;</w:t>
      </w:r>
    </w:p>
    <w:p w:rsidR="005A04E9" w:rsidRPr="005B4847" w:rsidRDefault="000F29BD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2)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общественных территорий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  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соответствии с проектом благоустройства наиболее посещаемой общественной территории населенного пункта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ходе реализации мероприятия проводится:</w:t>
      </w:r>
    </w:p>
    <w:p w:rsidR="005A04E9" w:rsidRPr="005B4847" w:rsidRDefault="005A04E9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анализ благоустроенности общественных территорий, по результатам которого составляется паспорт благоустройства общественной территории      в соответствии с требованиями, установленными нормативным актом Курской области;</w:t>
      </w:r>
    </w:p>
    <w:p w:rsidR="005A04E9" w:rsidRDefault="005A04E9" w:rsidP="00D7376A">
      <w:pPr>
        <w:widowControl w:val="0"/>
        <w:tabs>
          <w:tab w:val="left" w:pos="0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рассмотрение и оценка предложений граждан, организаций 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 включение в адресный перечень всех общественных территорий, нуждающихся в благоустройстве и подлежащих благоустройству в 2018-202</w:t>
      </w:r>
      <w:r w:rsidR="001F375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4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гг. в соответствии с Порядком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представления,</w:t>
      </w:r>
      <w:r w:rsid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рассмотрения и оценки предложений граждан, организаций о включении в муниципальную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программу «Формирование современной городской среды на территории поселка Поныри Поныровского района на 2018 – 2022 годы» наиболее посещаемой муниципальной территории общего пользования поселка Поныри Поныровского района,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подлежащей обязательному благоустройству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2018 – 2022 годах</w:t>
      </w:r>
      <w:r w:rsidR="00D7376A" w:rsidRPr="00D7376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, утвержденным постановлением Администрации 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от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29 августа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2017 года № </w:t>
      </w:r>
      <w:r w:rsidR="007B77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204</w:t>
      </w:r>
      <w:r w:rsidR="00D768A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D768A9" w:rsidRPr="005B4847" w:rsidRDefault="00D768A9" w:rsidP="000F29BD">
      <w:pPr>
        <w:widowControl w:val="0"/>
        <w:tabs>
          <w:tab w:val="left" w:pos="0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разработка проектной и сметной документации по объектам, благоустройство которых запланировано и будет проводиться в рамках реализации Программы;</w:t>
      </w:r>
    </w:p>
    <w:p w:rsidR="005A04E9" w:rsidRDefault="005A04E9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выполнение работ по благоустройству общественных территорий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(в том числе, устройство и ремонт пешеходных тротуаров и дорожек, обустройство цветников и газонов, посадка новых и вырубка аварийных деревьев, установка урн, скамеек и малых архитектурных форм,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обеспечение физической, пространственной и информационной доступности общественных территорий для инвалидов и других маломобильных групп населения,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озеленение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общественных территорий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и т.п.);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ab/>
      </w:r>
    </w:p>
    <w:p w:rsidR="00DF5294" w:rsidRDefault="00DF5294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3)</w:t>
      </w:r>
      <w:r w:rsidR="009C4274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Благоустройство объектов недвижимого имущества</w:t>
      </w:r>
      <w:r w:rsidR="0096589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(включая объекты незавершенного строительства) и земельных участков, находящихся в собственности</w:t>
      </w:r>
      <w:r w:rsidR="006001DE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благоустройства;</w:t>
      </w:r>
    </w:p>
    <w:p w:rsidR="00DF5294" w:rsidRDefault="00DF5294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4) Инвентаризация уровня благоустройства индивидуальных жилых домов и земельных участков, пр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едоставленных для их размещения</w:t>
      </w:r>
      <w:r w:rsidR="0096589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с заключением по результатам инвентаризации соглашений </w:t>
      </w:r>
      <w:r w:rsidR="00965898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  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благоустройства;</w:t>
      </w:r>
    </w:p>
    <w:p w:rsidR="006001DE" w:rsidRPr="005B4847" w:rsidRDefault="006001DE" w:rsidP="000F29B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5) Проведение работ по </w:t>
      </w:r>
      <w:r w:rsidR="005E34D0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образованию земельных участков, на которых расположены многоквартирные дома, работы по благоустройству дворовых территорий которых </w:t>
      </w:r>
      <w:proofErr w:type="spellStart"/>
      <w:r w:rsidR="005E34D0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софинансируются</w:t>
      </w:r>
      <w:proofErr w:type="spellEnd"/>
      <w:r w:rsidR="005E34D0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из бюджета </w:t>
      </w:r>
      <w:r w:rsidR="0023171C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субъекта Российской Федерации</w:t>
      </w:r>
      <w:r w:rsidR="005E34D0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;</w:t>
      </w:r>
    </w:p>
    <w:p w:rsidR="005A04E9" w:rsidRPr="005B4847" w:rsidRDefault="005E34D0" w:rsidP="000F29BD">
      <w:pPr>
        <w:widowControl w:val="0"/>
        <w:tabs>
          <w:tab w:val="left" w:pos="993"/>
        </w:tabs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</w:t>
      </w:r>
      <w:r w:rsidR="000F29BD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)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Вовлечение граждан, организаций </w:t>
      </w:r>
      <w:r w:rsidR="006F0378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 реализацию мероприятий  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</w:t>
      </w:r>
      <w:r w:rsidR="005A04E9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сфере формирования современной городской среды</w:t>
      </w:r>
      <w:r w:rsidR="004C3114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ходе реализации мероприятия проводится: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информирование граждан о проводимых мероприятиях </w:t>
      </w:r>
      <w:r w:rsidR="003D61DA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                      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по благоустройству дворовых и общественных территорий;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proofErr w:type="spellStart"/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софинансирование</w:t>
      </w:r>
      <w:proofErr w:type="spellEnd"/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мероприятий по благоустройству дворовых территорий многоквартирных домов;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обсуждение общественных территорий, подлежащих благоустройству;</w:t>
      </w:r>
    </w:p>
    <w:p w:rsidR="005A04E9" w:rsidRPr="005B4847" w:rsidRDefault="005A04E9" w:rsidP="000F29BD">
      <w:pPr>
        <w:widowControl w:val="0"/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трудовое участие граждан, организаций и иных лиц в реализации</w:t>
      </w:r>
      <w:r w:rsidR="00A069C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мероприятий по благоустройству.</w:t>
      </w:r>
    </w:p>
    <w:p w:rsidR="005A04E9" w:rsidRPr="005B4847" w:rsidRDefault="005E34D0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7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) Публикация материалов в местных СМИ, мониторинг работы в ГИС 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 xml:space="preserve">ЖКХ. </w:t>
      </w:r>
    </w:p>
    <w:p w:rsidR="005A04E9" w:rsidRPr="005B4847" w:rsidRDefault="005A04E9" w:rsidP="000F29BD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Сведения об основных мероприятиях Программы с указанием исполнителей, сроков реализации и ожидаемых результатов представлены      в </w:t>
      </w:r>
      <w:r w:rsidRPr="004D5E1D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Приложении </w:t>
      </w:r>
      <w:r w:rsidR="00217C20" w:rsidRPr="004D5E1D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</w:t>
      </w:r>
      <w:r w:rsidR="00217C20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к муниципальной программе.</w:t>
      </w:r>
    </w:p>
    <w:p w:rsidR="00394917" w:rsidRPr="005B4847" w:rsidRDefault="00394917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6. Ресурсное обеспечение </w:t>
      </w:r>
      <w:r w:rsidR="008F2AD2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рограммы</w:t>
      </w:r>
      <w:r w:rsidR="004C3114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Ресурсное обеспечение реализации программы предусматривает систему инвестирования с привлечением средств Федерального бюджета, бюджета Курской области, бюджета города Курска и иных источников в соответствии с 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действующим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законодательством.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2018 год составляет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1938578,00</w:t>
      </w:r>
      <w:r w:rsidR="007B23B7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рублей, в том числе: 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бюджета Курской области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1745425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193153</w:t>
      </w:r>
      <w:r w:rsidR="007B23B7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2019 год составляет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2633497</w:t>
      </w:r>
      <w:r w:rsidR="002B70D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рублей, в том числе: 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Российской Федерации и за счет бюджета Курской области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2439636</w:t>
      </w:r>
      <w:r w:rsidR="003747C6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193861</w:t>
      </w:r>
      <w:r w:rsidR="003747C6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2B70DA" w:rsidRPr="005B4847" w:rsidRDefault="004C3114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2020 год составляет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200000</w:t>
      </w:r>
      <w:r w:rsidR="002B70D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,00</w:t>
      </w:r>
      <w:r w:rsidR="002B70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рублей, в том числе: </w:t>
      </w:r>
    </w:p>
    <w:p w:rsidR="002B70DA" w:rsidRPr="005B4847" w:rsidRDefault="002B70DA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Российской Федерации и за счет бюджета Курской области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2B70DA" w:rsidRPr="005B4847" w:rsidRDefault="002B70DA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200000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2B70DA" w:rsidRPr="005B4847" w:rsidRDefault="002B70DA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безвозмездных поступлений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2B70DA" w:rsidRPr="005B4847" w:rsidRDefault="004C3114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2021 год составляет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200000</w:t>
      </w:r>
      <w:r w:rsidR="002B70D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,00</w:t>
      </w:r>
      <w:r w:rsidR="002B70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рублей, в том числе: </w:t>
      </w:r>
    </w:p>
    <w:p w:rsidR="002B70DA" w:rsidRPr="005B4847" w:rsidRDefault="002B70DA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Российской Федерации и за счет бюджета Курской области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2B70DA" w:rsidRPr="005B4847" w:rsidRDefault="002B70DA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200000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2B70DA" w:rsidRPr="005B4847" w:rsidRDefault="002B70DA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безвозмездных поступлений –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2B70DA" w:rsidRPr="005B4847" w:rsidRDefault="004C3114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2022 год составляет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</w:t>
      </w:r>
      <w:r w:rsidR="002B70D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,00</w:t>
      </w:r>
      <w:r w:rsidR="002B70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рублей, в том числе: </w:t>
      </w:r>
    </w:p>
    <w:p w:rsidR="002B70DA" w:rsidRPr="005B4847" w:rsidRDefault="002B70DA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Российской Федерации и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бюджета Курской области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2B70DA" w:rsidRPr="005B4847" w:rsidRDefault="002B70DA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2B70DA" w:rsidRPr="005B4847" w:rsidRDefault="002B70DA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безвозмездных поступлений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1F3757" w:rsidRPr="005B4847" w:rsidRDefault="001F3757" w:rsidP="002B70DA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2023 год составляет </w:t>
      </w:r>
      <w:r w:rsidR="004B779E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рублей, в том числе: </w:t>
      </w:r>
    </w:p>
    <w:p w:rsidR="001F3757" w:rsidRPr="005B4847" w:rsidRDefault="001F3757" w:rsidP="001F3757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Российской Федерации и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бюджета Курской области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4B779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 00 руб.</w:t>
      </w:r>
    </w:p>
    <w:p w:rsidR="001F3757" w:rsidRPr="005B4847" w:rsidRDefault="001F3757" w:rsidP="001F3757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4B779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1F3757" w:rsidRPr="005B4847" w:rsidRDefault="001F3757" w:rsidP="001F3757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 xml:space="preserve">за счет безвозмездных поступлений – </w:t>
      </w:r>
      <w:r w:rsidR="004B779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1F3757" w:rsidRPr="005B4847" w:rsidRDefault="001F3757" w:rsidP="001F3757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Общий объем финансирования мероприятий программы на 2024 год составляет </w:t>
      </w:r>
      <w:r w:rsidR="004B779E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рублей, в том числе: </w:t>
      </w:r>
    </w:p>
    <w:p w:rsidR="001F3757" w:rsidRPr="005B4847" w:rsidRDefault="001F3757" w:rsidP="001F3757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Российской Федерации и за счет бюджета Курской области – </w:t>
      </w:r>
      <w:r w:rsidR="004B779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 00 руб.</w:t>
      </w:r>
    </w:p>
    <w:p w:rsidR="001F3757" w:rsidRPr="005B4847" w:rsidRDefault="001F3757" w:rsidP="001F3757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4B779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1F3757" w:rsidRPr="005B4847" w:rsidRDefault="001F3757" w:rsidP="001F3757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безвозмездных поступлений – </w:t>
      </w:r>
      <w:r w:rsidR="004B779E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 руб.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Общий объем финансирования мероприятий программы за 2018-202</w:t>
      </w:r>
      <w:r w:rsidR="002B70DA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4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годы составляет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4972075</w:t>
      </w:r>
      <w:r w:rsidR="002B70D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</w:t>
      </w:r>
      <w:r w:rsidR="002B70D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рублей, в том числе: 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за счет средств бюджета Российской Федерации и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бюджета Курской области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4185061</w:t>
      </w:r>
      <w:r w:rsidR="002B70DA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средств бюджета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787014</w:t>
      </w:r>
      <w:r w:rsidR="002B70DA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4C3114" w:rsidRPr="005B4847" w:rsidRDefault="004C3114" w:rsidP="004C311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за счет </w:t>
      </w:r>
      <w:r w:rsidR="005B69D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безвозмездных поступлений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– </w:t>
      </w:r>
      <w:r w:rsidR="00985F15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0,00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руб.</w:t>
      </w: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Объем бюджетных ассигнований на реализацию муниципальной программы утверждается решением Собрания 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депутатов поселка Поныри</w:t>
      </w:r>
      <w:r w:rsidR="003D61D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                     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 бюджете муниципального образования «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поселок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985F15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Поныровского района Курской области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на очередной финансовый год и плановый период.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Ресурсное обеспечение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рограммы за счет всех источников финансирования подлежит уточнению в рамках бюджетного цикла.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Прогнозная оценка ресурсного обеспечения реализации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рограммы       за счет всех источников финансирования приводится в Приложении </w:t>
      </w:r>
      <w:r w:rsidR="00577692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3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к 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рограмме.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Необходимо отметить, к </w:t>
      </w:r>
      <w:r w:rsidR="005B69D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безвозмездным поступлениям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рамках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рограммы относятся средства организаций и лиц, привлекаемые                   на добровольной и безвозмездной основе для финансирования мероприятий,</w:t>
      </w:r>
      <w:r w:rsidR="008F2AD2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способствующих благоустройству дворовых территорий, а</w:t>
      </w:r>
      <w:r w:rsidRPr="005B484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также 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средства собственников помещений многоквартирных домов с долевым участием       не менее </w:t>
      </w:r>
      <w:r w:rsidR="001F3757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20 </w:t>
      </w:r>
      <w:r w:rsidR="005F637B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%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от общего объема работ в рамках дополнительного перечня работ.</w:t>
      </w:r>
    </w:p>
    <w:p w:rsidR="004D5E1D" w:rsidRDefault="004D5E1D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7. Анализ рисков и меры управления рисками</w:t>
      </w:r>
      <w:r w:rsidR="004F4B86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рамках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реализации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рограммы можно выделить следующие риски, оказывающие влияние на достижение цели и задач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рограммы.</w:t>
      </w:r>
    </w:p>
    <w:p w:rsidR="005A04E9" w:rsidRPr="005B4847" w:rsidRDefault="008F2AD2" w:rsidP="00547512">
      <w:pPr>
        <w:pStyle w:val="aa"/>
        <w:keepNext/>
        <w:widowControl w:val="0"/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Бюджетные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риски.</w:t>
      </w:r>
    </w:p>
    <w:p w:rsidR="008F2AD2" w:rsidRPr="005B4847" w:rsidRDefault="008F2AD2" w:rsidP="000F29BD">
      <w:pPr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Бюджетные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риски связаны с ограниченностью бюджетных ресурсов, возможностью невыполнения своих обязательств по </w:t>
      </w:r>
      <w:proofErr w:type="spellStart"/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софинансированию</w:t>
      </w:r>
      <w:proofErr w:type="spellEnd"/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мероприятий 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рограммы. </w:t>
      </w:r>
    </w:p>
    <w:p w:rsidR="005A04E9" w:rsidRPr="005B4847" w:rsidRDefault="008F2AD2" w:rsidP="000F29BD">
      <w:pPr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Меры по предотвращению рисков</w:t>
      </w:r>
      <w:r w:rsidR="005A04E9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:</w:t>
      </w:r>
    </w:p>
    <w:p w:rsidR="005A04E9" w:rsidRPr="005B4847" w:rsidRDefault="005A04E9" w:rsidP="000F29BD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требуемые объемы бюджетного финансирования обосновываются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в рамках бюджетного цикла, проводится оценка потребности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предоставлении муниципальных услуг (выполнении работ);</w:t>
      </w:r>
    </w:p>
    <w:p w:rsidR="005A04E9" w:rsidRPr="005B4847" w:rsidRDefault="005A04E9" w:rsidP="000F29BD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в муниципальных контрактах (договорах) на выполнение работ, оказание услуг в соответствии с законодательством предусматривается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lastRenderedPageBreak/>
        <w:t xml:space="preserve">возможность взыскания пени с исполнителя за неисполнение </w:t>
      </w:r>
      <w:r w:rsidR="00C52E1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или ненадлежащее исполнение обязательств по муниципальному контракту (договору), за несвоевременное выполнение работ, оказание услуг; </w:t>
      </w:r>
    </w:p>
    <w:p w:rsidR="005A04E9" w:rsidRPr="005B4847" w:rsidRDefault="005A04E9" w:rsidP="000F29BD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при заключении муниципальных контрактов (договоров) на выполнение работ, оказание услуг в соответствии с законодательством предусматривается обеспечение исполнения контракта.</w:t>
      </w:r>
    </w:p>
    <w:p w:rsidR="005A04E9" w:rsidRPr="005B4847" w:rsidRDefault="005A04E9" w:rsidP="00547512">
      <w:pPr>
        <w:pStyle w:val="aa"/>
        <w:widowControl w:val="0"/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Организационно-управленческие риски.</w:t>
      </w:r>
    </w:p>
    <w:p w:rsidR="005A04E9" w:rsidRPr="005B4847" w:rsidRDefault="005A04E9" w:rsidP="000F29BD">
      <w:pPr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Данная группа рисков связана с необходимостью вовлечения в процесс благоустройства территории </w:t>
      </w:r>
      <w:r w:rsidR="00B557CB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многих участников: организаций различных форм собственности, индивидуальных предпринимателей, жителей </w:t>
      </w:r>
      <w:r w:rsidR="00B557CB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поселка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Меры по </w:t>
      </w:r>
      <w:r w:rsidR="008F2AD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предотвращению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рисков: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выбор исполнителей мероприятий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 на конкурсной основе;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обобщение и анализ опыта проведения подобных мероприятий другими регионами и муниципальными образованиями, с целью определения способов предупрежден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ия возможных негативных событий;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составление планов работ, контроль за их исполнением, закрепление персональной ответственности должностных лиц, специалистов                      за выполнение мероприятий 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рограммы и достижение целевых показателей (индикаторов) </w:t>
      </w:r>
      <w:r w:rsidR="004F4B86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рограммы.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Последствиями развития вышеуказанных рисков событий могут быть: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изменение сроков и (или) стоимости реализации мероприятий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рограммы;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невыполнение целевых индикаторов и показателей 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рограммы.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Возможность негативного развития событий обуславливает необходимость корректировки программных мероприятий и целевых индикаторов, а также показателей эффективности реализации </w:t>
      </w:r>
      <w:r w:rsidR="004F4B86"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рограммы.</w:t>
      </w:r>
    </w:p>
    <w:p w:rsidR="005A04E9" w:rsidRPr="005B4847" w:rsidRDefault="005A04E9" w:rsidP="00547512">
      <w:pPr>
        <w:pStyle w:val="aa"/>
        <w:keepNext/>
        <w:widowControl w:val="0"/>
        <w:numPr>
          <w:ilvl w:val="0"/>
          <w:numId w:val="13"/>
        </w:numPr>
        <w:shd w:val="clear" w:color="auto" w:fill="FFFFFF"/>
        <w:tabs>
          <w:tab w:val="left" w:pos="1134"/>
        </w:tabs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Социальные риски.</w:t>
      </w:r>
    </w:p>
    <w:p w:rsidR="008F2AD2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Низкая социальная активность населения, низкий уровень доходов населения, отсутствие массовой культуры соучастия в благоустройстве дворовых территорий. </w:t>
      </w:r>
    </w:p>
    <w:p w:rsidR="005A04E9" w:rsidRPr="005B4847" w:rsidRDefault="005A04E9" w:rsidP="000F29BD">
      <w:pPr>
        <w:widowControl w:val="0"/>
        <w:autoSpaceDE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Меры по 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предотвращению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риско</w:t>
      </w:r>
      <w:r w:rsidR="008F2AD2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:</w:t>
      </w:r>
    </w:p>
    <w:p w:rsidR="005A04E9" w:rsidRPr="005B4847" w:rsidRDefault="005A04E9" w:rsidP="000F29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широкое информирование мероприятий по благоустройству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</w:p>
    <w:p w:rsidR="005A04E9" w:rsidRPr="005B4847" w:rsidRDefault="005A04E9" w:rsidP="000F29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привлечение населения к проведению мероприятий по благоустройству</w:t>
      </w:r>
      <w:r w:rsidR="004F4B86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134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привлечение организаций, студенческих отрядов к выполнению работ           по благоустройству.</w:t>
      </w:r>
    </w:p>
    <w:p w:rsidR="005A04E9" w:rsidRPr="005B4847" w:rsidRDefault="005A04E9" w:rsidP="000F29BD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8. </w:t>
      </w:r>
      <w:r w:rsidR="00577692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Ожидаемые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 результаты реализации </w:t>
      </w:r>
      <w:r w:rsidR="008F2AD2"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П</w:t>
      </w: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 xml:space="preserve">рограммы, 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оценка эффективности её реализации.</w:t>
      </w:r>
    </w:p>
    <w:p w:rsidR="005A04E9" w:rsidRPr="005B4847" w:rsidRDefault="005A04E9" w:rsidP="000F29BD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5A04E9" w:rsidRPr="005B4847" w:rsidRDefault="005A04E9" w:rsidP="000F29B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Программа направлена на повышение комфорта, безопасности</w:t>
      </w:r>
      <w:r w:rsidR="008F2AD2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3D61DA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                           </w:t>
      </w: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и эстетики городской среды. </w:t>
      </w:r>
    </w:p>
    <w:p w:rsidR="009104BD" w:rsidRPr="005B4847" w:rsidRDefault="009104BD" w:rsidP="009104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>Оценка эффективности Программы осуществляется ежегодно по следующим направлениям: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 xml:space="preserve"> степень реализации мероприятий (достижения ожидаемых непосредственных результатов их реализации);</w:t>
      </w:r>
    </w:p>
    <w:p w:rsidR="009104BD" w:rsidRPr="005B4847" w:rsidRDefault="009104BD" w:rsidP="009104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степень соответствия запланированному уровню затрат и эффективности использования бюджетных средств;</w:t>
      </w:r>
    </w:p>
    <w:p w:rsidR="009104BD" w:rsidRPr="005B4847" w:rsidRDefault="009104BD" w:rsidP="009104BD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B484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степень достижения целевых показателей Программы.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реализации мероприятий оценивается как доля мероприятий, выполненных в полном объеме,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= </w:t>
      </w: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Мв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/ М,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степень реализации мероприятий;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Мв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количество мероприятий, выполненных в полном объеме, из числа мероприятий, запланированных к реализации в отчетном году;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 - общее количество мероприятий, запланированных к реализации                в отчетном году.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реализации мероприятий рассчитывается на уровне основных мероприятий муниципальной программы только для мероприятий, полностью или частично реализуемых за счет средств областного бюджета.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Мероприятие может считаться выполненным в полном объеме                      при достижении следующих результатов: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мероприятие, результаты которого оц</w:t>
      </w:r>
      <w:r w:rsidR="004D5E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ениваются на основании числовых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gram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  (</w:t>
      </w:r>
      <w:proofErr w:type="gram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абсолютных или относительных величинах) значений показателей (индикаторов), считается выполненным в полном объеме, если фактически достигнутое значение показателя (индикатора) составляет не менее 95%        от запланированного и не хуже, чем значение показателя (индикатора), достигнутое в году, предшествующем отчетному, с учетом корректировки объемов финансирования по мероприятию. В том случае, когда для описания результатов реализации мероприятия используется несколько показателей (индикаторов), для оценки степени реализации мероприятия используется среднее арифметическое значение отношений фактических значений показателей к запланированным значениям, выраженное в процентах;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по иным мероприятиям результаты реализации могут оцениваться                как наступление или не наступление контрольного события (событий) и (или) достижение качественного результата (оценка проводится </w:t>
      </w: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экспертно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).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соответствия запланированному уровню затрат оценивается           как отношение фактически произведенных в отчетном году расходов             на реализацию муниципальной программы к их плановым значениям           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= </w:t>
      </w: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Зф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/ </w:t>
      </w: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степень соответствия запланированному уровню расходов;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Зф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фактические расходы на реализацию муниципальной программы              в отчетном году;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плановые расходы на реализацию муниципальной программы                   в отчетном году.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составе показателя "степень соответствия запланированному уровню расходов" учитываются фактические расходы на реализацию Программы.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качестве плановых расходов из средств областного бюджета указываются данные по бюджетным ассигнованиям, предусмотренным на реализацию муниципальной программы в сводной бюджетной росписи областного бюджета по состоянию на 31 декабря отчетного года.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Эффективность использования средств областного бюджета рассчитывается как отношение степени реализации мероприятий к степени соответствия запланированному уровню расходов из средств областного бюджета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Эис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= </w:t>
      </w: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/ </w:t>
      </w: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Эис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эффективность использования средств областного бюджета;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СРм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степень реализации мероприятий, полностью или частично финансируемых из средств областного бюджета;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ССуз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степень соответствия запланированному уровню расходов из средств областного бюджета.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оценки степени достижения целей и решения задач (далее - степень реализации) определяется степень достижения плановых значений каждого показателя (индикатора), характеризующего цели и задачи муниципальной программы.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Степень достижения планового значения показателя (индикатора) рассчитывается по следующей формуле: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СДпз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= </w:t>
      </w: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ЗПф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/ </w:t>
      </w: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ЗПп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где: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СДпз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степень достижения планового значения показателя (индикатора), характеризующего цели и задачи муниципальной программы;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ЗПф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значение показателя (индикатора), характеризующего цели и задачи муниципальной программы, фактически достигнутое на конец отчетного периода;</w:t>
      </w:r>
    </w:p>
    <w:p w:rsidR="009104BD" w:rsidRPr="005B4847" w:rsidRDefault="009104BD" w:rsidP="009104BD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proofErr w:type="spellStart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ЗПп</w:t>
      </w:r>
      <w:proofErr w:type="spellEnd"/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- плановое значение показателя (индикатора), характеризующего цели и задачи муниципальной программы.</w:t>
      </w:r>
    </w:p>
    <w:p w:rsidR="00211A04" w:rsidRPr="005B4847" w:rsidRDefault="00211A04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 количественной оценки результатов реализации Программы предусмотрена система целевых показателей (индикаторов) и их значений    по годам реализации муниципальной программы.</w:t>
      </w:r>
    </w:p>
    <w:p w:rsidR="00211A04" w:rsidRPr="005B4847" w:rsidRDefault="00211A04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Ожидаемые результаты при выполнении мероприятий Программы:</w:t>
      </w:r>
    </w:p>
    <w:p w:rsidR="00BE60F3" w:rsidRPr="005B4847" w:rsidRDefault="00BE60F3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 xml:space="preserve">улучшение уровня жизни населения путем повышения комфорта, безопасности и эстетики городской среды; </w:t>
      </w:r>
    </w:p>
    <w:p w:rsidR="00211A04" w:rsidRPr="005B4847" w:rsidRDefault="003A2B43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</w:t>
      </w:r>
      <w:r w:rsidR="00FF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17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дворовых территорий </w:t>
      </w:r>
      <w:r w:rsidR="00B557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3A2B43" w:rsidRPr="005B4847" w:rsidRDefault="003A2B43" w:rsidP="00211A04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благоустройство </w:t>
      </w:r>
      <w:r w:rsidR="00B557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</w:t>
      </w:r>
      <w:r w:rsidR="00FF474A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общественных территорий </w:t>
      </w:r>
      <w:r w:rsidR="00B557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поселка Поныри</w:t>
      </w: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;</w:t>
      </w:r>
    </w:p>
    <w:p w:rsidR="00A44C48" w:rsidRPr="005B4847" w:rsidRDefault="00211A04" w:rsidP="00666C77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вовлечение граждан, организаций в реализацию мероприятий                         </w:t>
      </w:r>
      <w:r w:rsidR="003A2B43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 сфере формирова</w:t>
      </w:r>
      <w:r w:rsidR="00BE60F3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ния современной городской среды</w:t>
      </w:r>
      <w:r w:rsidR="00A44C48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путем </w:t>
      </w:r>
      <w:proofErr w:type="spellStart"/>
      <w:r w:rsidR="00A44C48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софинансирования</w:t>
      </w:r>
      <w:proofErr w:type="spellEnd"/>
      <w:r w:rsidR="00A44C48" w:rsidRPr="005B48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мероприятий по благоустройству дворовых территорий, обсуждения общественных территорий, подлежащих благоустройству, трудового участия граждан, организаций и иных лиц в реализации мероприятий по благоустройству.</w:t>
      </w:r>
    </w:p>
    <w:p w:rsidR="00666C77" w:rsidRPr="005B4847" w:rsidRDefault="00666C77" w:rsidP="00666C77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443CC" w:rsidRPr="005B4847" w:rsidRDefault="009443CC" w:rsidP="009443CC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9. Управление Программой, контроль за ее реализацией и порядок отчетности.</w:t>
      </w:r>
    </w:p>
    <w:p w:rsidR="009443CC" w:rsidRPr="005B4847" w:rsidRDefault="009443CC" w:rsidP="009443CC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</w:pPr>
    </w:p>
    <w:p w:rsidR="009443CC" w:rsidRPr="005B4847" w:rsidRDefault="009443CC" w:rsidP="000605C2">
      <w:pPr>
        <w:keepNext/>
        <w:widowControl w:val="0"/>
        <w:shd w:val="clear" w:color="auto" w:fill="FFFFFF"/>
        <w:tabs>
          <w:tab w:val="left" w:pos="1276"/>
        </w:tabs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Программа при необходимости может корректироваться. </w:t>
      </w:r>
    </w:p>
    <w:p w:rsidR="000605C2" w:rsidRPr="005B4847" w:rsidRDefault="009443CC" w:rsidP="00006A7F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Общее руководство и управление Программой осуществляет </w:t>
      </w:r>
      <w:r w:rsidR="00B557CB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Администрация поселка Поныри</w:t>
      </w:r>
      <w:r w:rsidR="00F47EB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.</w:t>
      </w:r>
    </w:p>
    <w:p w:rsidR="00795D33" w:rsidRDefault="00B557C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Администрация поселка Поныри</w:t>
      </w:r>
      <w:r w:rsidR="00300FC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направляет квартальную отчетность в комитет ЖКХ и ТЭК Курской области</w:t>
      </w:r>
      <w:r w:rsidR="00666C77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 xml:space="preserve"> </w:t>
      </w:r>
      <w:r w:rsidR="00300FCB" w:rsidRPr="005B4847"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t>в соответствии с заключенным Соглашением.</w:t>
      </w: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  <w:sectPr w:rsidR="00DD34FB" w:rsidSect="005B4847">
          <w:headerReference w:type="even" r:id="rId10"/>
          <w:headerReference w:type="default" r:id="rId11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DD34FB" w:rsidRP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lastRenderedPageBreak/>
        <w:t xml:space="preserve">Приложение 1 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к муниципальной программе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«Формирование современной городской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среды 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в муниципальном образовании «поселок Поныри» 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Поныровского района Курской области</w:t>
      </w:r>
    </w:p>
    <w:p w:rsidR="00DD34FB" w:rsidRPr="00DD34FB" w:rsidRDefault="00DD34FB" w:rsidP="00DD34FB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на 2018-2024 годы»</w:t>
      </w:r>
    </w:p>
    <w:p w:rsidR="00DD34FB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tbl>
      <w:tblPr>
        <w:tblW w:w="14489" w:type="dxa"/>
        <w:tblInd w:w="78" w:type="dxa"/>
        <w:tblLayout w:type="fixed"/>
        <w:tblLook w:val="0000" w:firstRow="0" w:lastRow="0" w:firstColumn="0" w:lastColumn="0" w:noHBand="0" w:noVBand="0"/>
      </w:tblPr>
      <w:tblGrid>
        <w:gridCol w:w="633"/>
        <w:gridCol w:w="6060"/>
        <w:gridCol w:w="1275"/>
        <w:gridCol w:w="974"/>
        <w:gridCol w:w="974"/>
        <w:gridCol w:w="975"/>
        <w:gridCol w:w="951"/>
        <w:gridCol w:w="851"/>
        <w:gridCol w:w="852"/>
        <w:gridCol w:w="944"/>
      </w:tblGrid>
      <w:tr w:rsidR="00DD34FB" w:rsidTr="001309F1">
        <w:trPr>
          <w:trHeight w:val="571"/>
        </w:trPr>
        <w:tc>
          <w:tcPr>
            <w:tcW w:w="14489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 w:rsidP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Сведения о целевых показателях (индикаторах) Программы "Формирование современной городской среды                                                                                                                               в муниципальном образовании "поселок Поныри" Поныровского района на 2018-2024 годы"</w:t>
            </w:r>
          </w:p>
        </w:tc>
      </w:tr>
      <w:tr w:rsidR="00DD34FB" w:rsidTr="001309F1">
        <w:trPr>
          <w:trHeight w:val="266"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060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DD34FB" w:rsidTr="001309F1">
        <w:trPr>
          <w:trHeight w:val="221"/>
        </w:trPr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060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DD34FB" w:rsidTr="001309F1">
        <w:trPr>
          <w:trHeight w:val="461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Наименование показателя (индикатора)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 w:rsidP="001309F1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Единица измерения</w:t>
            </w:r>
          </w:p>
        </w:tc>
        <w:tc>
          <w:tcPr>
            <w:tcW w:w="387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Значения целевых показателей (индикаторов)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1309F1" w:rsidTr="001309F1">
        <w:trPr>
          <w:trHeight w:val="214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2018 г.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2019 г.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2020 г.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2021 г.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 w:rsidP="001309F1">
            <w:pPr>
              <w:autoSpaceDE w:val="0"/>
              <w:autoSpaceDN w:val="0"/>
              <w:adjustRightInd w:val="0"/>
              <w:spacing w:after="0" w:line="240" w:lineRule="auto"/>
              <w:ind w:right="-6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2022 г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309F1" w:rsidRPr="001309F1" w:rsidRDefault="001309F1" w:rsidP="001309F1">
            <w:pPr>
              <w:autoSpaceDE w:val="0"/>
              <w:autoSpaceDN w:val="0"/>
              <w:adjustRightInd w:val="0"/>
              <w:spacing w:after="0" w:line="240" w:lineRule="auto"/>
              <w:ind w:right="-59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2023 г</w:t>
            </w: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309F1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2024 г</w:t>
            </w:r>
          </w:p>
        </w:tc>
      </w:tr>
      <w:tr w:rsidR="00DD34FB" w:rsidRPr="001309F1" w:rsidTr="001309F1">
        <w:trPr>
          <w:trHeight w:val="214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10</w:t>
            </w:r>
          </w:p>
        </w:tc>
      </w:tr>
      <w:tr w:rsidR="00DD34FB" w:rsidTr="001309F1">
        <w:trPr>
          <w:trHeight w:val="230"/>
        </w:trPr>
        <w:tc>
          <w:tcPr>
            <w:tcW w:w="14489" w:type="dxa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 w:rsidP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«Формирование современной городской среды в муниципальном образовании «</w:t>
            </w:r>
            <w:r w:rsid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поселок Поныри</w:t>
            </w: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»</w:t>
            </w:r>
            <w:r w:rsid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Поныровского района Курской области</w:t>
            </w:r>
            <w:r w:rsidRPr="001309F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на 2018-2024годы»</w:t>
            </w:r>
          </w:p>
        </w:tc>
      </w:tr>
      <w:tr w:rsidR="00DD34FB" w:rsidRPr="001309F1" w:rsidTr="001309F1">
        <w:trPr>
          <w:trHeight w:val="1327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DD34FB" w:rsidRPr="001309F1" w:rsidTr="001309F1">
        <w:trPr>
          <w:trHeight w:val="886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DD34FB" w:rsidRPr="001309F1" w:rsidTr="001309F1">
        <w:trPr>
          <w:trHeight w:val="886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 w:rsidP="001309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DD34FB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Количество благоустроенных дворовых территорий 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D34FB" w:rsidRPr="001309F1" w:rsidTr="001309F1">
        <w:trPr>
          <w:trHeight w:val="370"/>
        </w:trPr>
        <w:tc>
          <w:tcPr>
            <w:tcW w:w="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 благоустроенных общественных территорий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DD34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309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Единица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4FB" w:rsidRPr="001309F1" w:rsidRDefault="00130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</w:tbl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DD34FB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Pr="001309F1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p w:rsidR="00DD34FB" w:rsidRDefault="00DD34FB" w:rsidP="005B4847">
      <w:pPr>
        <w:tabs>
          <w:tab w:val="left" w:pos="51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 w:bidi="ru-RU"/>
        </w:rPr>
      </w:pPr>
    </w:p>
    <w:tbl>
      <w:tblPr>
        <w:tblStyle w:val="a9"/>
        <w:tblW w:w="14144" w:type="dxa"/>
        <w:tblLayout w:type="fixed"/>
        <w:tblLook w:val="04A0" w:firstRow="1" w:lastRow="0" w:firstColumn="1" w:lastColumn="0" w:noHBand="0" w:noVBand="1"/>
      </w:tblPr>
      <w:tblGrid>
        <w:gridCol w:w="616"/>
        <w:gridCol w:w="2753"/>
        <w:gridCol w:w="1843"/>
        <w:gridCol w:w="1134"/>
        <w:gridCol w:w="1275"/>
        <w:gridCol w:w="2268"/>
        <w:gridCol w:w="4255"/>
      </w:tblGrid>
      <w:tr w:rsidR="00610291" w:rsidRPr="00610291" w:rsidTr="006971BD">
        <w:trPr>
          <w:trHeight w:val="1474"/>
        </w:trPr>
        <w:tc>
          <w:tcPr>
            <w:tcW w:w="14144" w:type="dxa"/>
            <w:gridSpan w:val="7"/>
            <w:noWrap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lastRenderedPageBreak/>
              <w:t>Приложение №2</w:t>
            </w:r>
          </w:p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к муниципальной программе «Формирование современной</w:t>
            </w:r>
          </w:p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городской среды в муниципальном образовании «поселок Поныри»</w:t>
            </w:r>
          </w:p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Поныровского района Курской области на 2018-2024 годы»</w:t>
            </w:r>
          </w:p>
        </w:tc>
      </w:tr>
      <w:tr w:rsidR="00E21AB1" w:rsidRPr="00610291" w:rsidTr="006971BD">
        <w:trPr>
          <w:trHeight w:val="972"/>
        </w:trPr>
        <w:tc>
          <w:tcPr>
            <w:tcW w:w="14144" w:type="dxa"/>
            <w:gridSpan w:val="7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</w:pPr>
            <w:r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>Перечень основных мероприятий Программы "Формирование современной городской среды в муниципальном образовании "</w:t>
            </w:r>
            <w:r w:rsidR="00E21AB1"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>поселок Поныри</w:t>
            </w:r>
            <w:r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>"</w:t>
            </w:r>
            <w:r w:rsidR="00E21AB1"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 xml:space="preserve"> Поныровского района Курской области</w:t>
            </w:r>
            <w:r w:rsidRPr="000A74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bidi="ru-RU"/>
              </w:rPr>
              <w:t xml:space="preserve"> на 2018-2024 годы"</w:t>
            </w:r>
          </w:p>
        </w:tc>
      </w:tr>
      <w:tr w:rsidR="00610291" w:rsidRPr="00610291" w:rsidTr="006971BD">
        <w:trPr>
          <w:trHeight w:val="750"/>
        </w:trPr>
        <w:tc>
          <w:tcPr>
            <w:tcW w:w="616" w:type="dxa"/>
            <w:vMerge w:val="restart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№ п/п</w:t>
            </w:r>
          </w:p>
        </w:tc>
        <w:tc>
          <w:tcPr>
            <w:tcW w:w="2753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Наименование мероприятия, контрольного события Программы</w:t>
            </w:r>
          </w:p>
        </w:tc>
        <w:tc>
          <w:tcPr>
            <w:tcW w:w="1843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right="-108" w:hanging="108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Ответственный исполнитель, соисполнитель, участник Программы</w:t>
            </w:r>
          </w:p>
        </w:tc>
        <w:tc>
          <w:tcPr>
            <w:tcW w:w="2409" w:type="dxa"/>
            <w:gridSpan w:val="2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Срок </w:t>
            </w:r>
          </w:p>
        </w:tc>
        <w:tc>
          <w:tcPr>
            <w:tcW w:w="2268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Ожидаемый непосредственный результат (краткое описание)</w:t>
            </w:r>
          </w:p>
        </w:tc>
        <w:tc>
          <w:tcPr>
            <w:tcW w:w="4255" w:type="dxa"/>
            <w:vMerge w:val="restart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Связь с показателями Программы</w:t>
            </w:r>
          </w:p>
        </w:tc>
      </w:tr>
      <w:tr w:rsidR="00610291" w:rsidRPr="00610291" w:rsidTr="006971BD">
        <w:trPr>
          <w:trHeight w:val="464"/>
        </w:trPr>
        <w:tc>
          <w:tcPr>
            <w:tcW w:w="616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275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84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134" w:type="dxa"/>
            <w:vMerge w:val="restart"/>
            <w:hideMark/>
          </w:tcPr>
          <w:p w:rsidR="00610291" w:rsidRPr="000A743E" w:rsidRDefault="00610291" w:rsidP="000A743E">
            <w:pPr>
              <w:tabs>
                <w:tab w:val="left" w:pos="5103"/>
              </w:tabs>
              <w:ind w:left="-109" w:right="-10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начала реализации</w:t>
            </w:r>
          </w:p>
        </w:tc>
        <w:tc>
          <w:tcPr>
            <w:tcW w:w="1275" w:type="dxa"/>
            <w:vMerge w:val="restart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right="-108" w:firstLine="3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окончания реализации</w:t>
            </w:r>
          </w:p>
        </w:tc>
        <w:tc>
          <w:tcPr>
            <w:tcW w:w="2268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4255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</w:tr>
      <w:tr w:rsidR="00610291" w:rsidRPr="00610291" w:rsidTr="006971BD">
        <w:trPr>
          <w:trHeight w:val="323"/>
        </w:trPr>
        <w:tc>
          <w:tcPr>
            <w:tcW w:w="616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275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843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134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1275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2268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  <w:tc>
          <w:tcPr>
            <w:tcW w:w="4255" w:type="dxa"/>
            <w:vMerge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</w:tc>
      </w:tr>
      <w:tr w:rsidR="00E21AB1" w:rsidRPr="00610291" w:rsidTr="006971BD">
        <w:trPr>
          <w:trHeight w:val="375"/>
        </w:trPr>
        <w:tc>
          <w:tcPr>
            <w:tcW w:w="14144" w:type="dxa"/>
            <w:gridSpan w:val="7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Задача 1. Обеспечение создания, содержания и развития объектов благоустройства на территории муниципального образования</w:t>
            </w:r>
          </w:p>
        </w:tc>
      </w:tr>
      <w:tr w:rsidR="006971BD" w:rsidRPr="000A743E" w:rsidTr="006971BD">
        <w:trPr>
          <w:trHeight w:val="1049"/>
        </w:trPr>
        <w:tc>
          <w:tcPr>
            <w:tcW w:w="616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2753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1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Благоустройство дворовых территорий </w:t>
            </w:r>
            <w:r w:rsidR="00E21AB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843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 w:rsidR="00E21AB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увеличение количества и доли благоустроенных дворовых территорий многоквартирных домов</w:t>
            </w:r>
          </w:p>
        </w:tc>
        <w:tc>
          <w:tcPr>
            <w:tcW w:w="4255" w:type="dxa"/>
            <w:hideMark/>
          </w:tcPr>
          <w:p w:rsidR="00610291" w:rsidRPr="000A743E" w:rsidRDefault="00610291" w:rsidP="00E21AB1">
            <w:pPr>
              <w:tabs>
                <w:tab w:val="left" w:pos="5103"/>
              </w:tabs>
              <w:ind w:firstLine="567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Показатель 1 «Доля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территорий»                                                                                                       Показатель 3  «Доля дворовых территорий, благоустройство которых выполнено при участии граждан, организаций                           в соответствующих мероприятиях, в общем количестве реализованных в течение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планового года проектов благоустройства дворовых территорий»                                                                                   Показатель 4  «Количество благоустроенных дворовых территорий»</w:t>
            </w:r>
          </w:p>
        </w:tc>
      </w:tr>
      <w:tr w:rsidR="006971BD" w:rsidRPr="000A743E" w:rsidTr="000A743E">
        <w:trPr>
          <w:trHeight w:val="2254"/>
        </w:trPr>
        <w:tc>
          <w:tcPr>
            <w:tcW w:w="616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2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Благоустройство общественных территорий </w:t>
            </w:r>
            <w:r w:rsidR="00E21AB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увеличение количества и доли благоустроенных общественных территорий города</w:t>
            </w:r>
          </w:p>
        </w:tc>
        <w:tc>
          <w:tcPr>
            <w:tcW w:w="4255" w:type="dxa"/>
            <w:hideMark/>
          </w:tcPr>
          <w:p w:rsidR="006971BD" w:rsidRPr="000A743E" w:rsidRDefault="006971BD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    </w:t>
            </w:r>
            <w:r w:rsidR="00610291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Показатель 2 «Доля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территорий»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</w:t>
            </w:r>
          </w:p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Показатель 5 «Количество благоустроенных общественных территорий»</w:t>
            </w:r>
          </w:p>
        </w:tc>
      </w:tr>
      <w:tr w:rsidR="000A743E" w:rsidRPr="000A743E" w:rsidTr="000A743E">
        <w:trPr>
          <w:trHeight w:val="623"/>
        </w:trPr>
        <w:tc>
          <w:tcPr>
            <w:tcW w:w="616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3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Благоустройство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образовании правил благоустройства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 xml:space="preserve">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2020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повышение уровня благоустройства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0A743E" w:rsidRPr="000A743E" w:rsidTr="000A743E">
        <w:trPr>
          <w:trHeight w:val="1049"/>
        </w:trPr>
        <w:tc>
          <w:tcPr>
            <w:tcW w:w="616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Контрольное событие № 4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                                       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3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21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3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проведение инвентаризации  уровня благоустройства индивидуальных жилых домов и земельных участков, предоставленных для их размещения, составление паспортов благоустройства территорий, заключение по результатам инвентаризации соглашений                                        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6971BD" w:rsidRPr="000A743E" w:rsidTr="006971BD">
        <w:trPr>
          <w:trHeight w:val="3317"/>
        </w:trPr>
        <w:tc>
          <w:tcPr>
            <w:tcW w:w="616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5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5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</w:t>
            </w:r>
            <w:proofErr w:type="spellStart"/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софинансируются</w:t>
            </w:r>
            <w:proofErr w:type="spellEnd"/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из бюджета субъекта Российской Федерации</w:t>
            </w:r>
          </w:p>
        </w:tc>
        <w:tc>
          <w:tcPr>
            <w:tcW w:w="1843" w:type="dxa"/>
            <w:hideMark/>
          </w:tcPr>
          <w:p w:rsidR="00610291" w:rsidRPr="000A743E" w:rsidRDefault="006971BD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2019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определение границ земельных участков, на которых расположены многоквартирные дома, работы по благоустройству дворовых территорий которых </w:t>
            </w:r>
            <w:proofErr w:type="spellStart"/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софинансируются</w:t>
            </w:r>
            <w:proofErr w:type="spellEnd"/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из бюджета субъекта Российской Федерации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E21AB1" w:rsidRPr="000A743E" w:rsidTr="006971BD">
        <w:trPr>
          <w:trHeight w:val="375"/>
        </w:trPr>
        <w:tc>
          <w:tcPr>
            <w:tcW w:w="14144" w:type="dxa"/>
            <w:gridSpan w:val="7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t xml:space="preserve">Задача 2. Повышение уровня вовлеченности заинтересованных граждан, организаций в реализацию мероприятий по благоустройству территорий </w:t>
            </w:r>
            <w:r w:rsidR="006971BD" w:rsidRPr="000A743E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t>поселка</w:t>
            </w:r>
          </w:p>
        </w:tc>
      </w:tr>
      <w:tr w:rsidR="000A743E" w:rsidRPr="000A743E" w:rsidTr="006971BD">
        <w:trPr>
          <w:trHeight w:val="4025"/>
        </w:trPr>
        <w:tc>
          <w:tcPr>
            <w:tcW w:w="616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1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>Вовлечение граждан, организаций в реализацию мероприятий в сфере формирования современной городской среды</w:t>
            </w:r>
          </w:p>
        </w:tc>
        <w:tc>
          <w:tcPr>
            <w:tcW w:w="184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 w:rsidR="006971BD"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proofErr w:type="spellStart"/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софинансирование</w:t>
            </w:r>
            <w:proofErr w:type="spellEnd"/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мероприятий                   по благоустройству дворовых территорий; обсуждение общественных территорий, подлежащих благоустройству;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 xml:space="preserve"> трудовое участие граждан, организаций и иных лиц в реализации мероприятий                    по благоустройству</w:t>
            </w:r>
          </w:p>
        </w:tc>
        <w:tc>
          <w:tcPr>
            <w:tcW w:w="4255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  <w:tr w:rsidR="000A743E" w:rsidRPr="000A743E" w:rsidTr="000A743E">
        <w:trPr>
          <w:trHeight w:val="1899"/>
        </w:trPr>
        <w:tc>
          <w:tcPr>
            <w:tcW w:w="616" w:type="dxa"/>
            <w:hideMark/>
          </w:tcPr>
          <w:p w:rsidR="00610291" w:rsidRPr="000A743E" w:rsidRDefault="00610291" w:rsidP="00610291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2</w:t>
            </w:r>
          </w:p>
        </w:tc>
        <w:tc>
          <w:tcPr>
            <w:tcW w:w="2753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Контрольное событие № 2 </w:t>
            </w: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br/>
              <w:t>Публикация материалов в местных СМИ, мониторинг работы в ГИС ЖКХ</w:t>
            </w:r>
          </w:p>
        </w:tc>
        <w:tc>
          <w:tcPr>
            <w:tcW w:w="1843" w:type="dxa"/>
            <w:hideMark/>
          </w:tcPr>
          <w:p w:rsidR="00610291" w:rsidRPr="000A743E" w:rsidRDefault="000A743E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1134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2018 год</w:t>
            </w:r>
          </w:p>
        </w:tc>
        <w:tc>
          <w:tcPr>
            <w:tcW w:w="127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2024 год</w:t>
            </w:r>
          </w:p>
        </w:tc>
        <w:tc>
          <w:tcPr>
            <w:tcW w:w="2268" w:type="dxa"/>
            <w:hideMark/>
          </w:tcPr>
          <w:p w:rsidR="00610291" w:rsidRPr="000A743E" w:rsidRDefault="00610291" w:rsidP="000A743E">
            <w:pPr>
              <w:tabs>
                <w:tab w:val="left" w:pos="5103"/>
              </w:tabs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 раскрытие информации о реализации мероприятий муниципальной программы</w:t>
            </w:r>
          </w:p>
        </w:tc>
        <w:tc>
          <w:tcPr>
            <w:tcW w:w="4255" w:type="dxa"/>
            <w:hideMark/>
          </w:tcPr>
          <w:p w:rsidR="00610291" w:rsidRPr="000A743E" w:rsidRDefault="00610291" w:rsidP="006971B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0A743E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</w:tr>
    </w:tbl>
    <w:p w:rsidR="00610291" w:rsidRDefault="00610291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0226BB" w:rsidRDefault="000226BB" w:rsidP="00610291">
      <w:pPr>
        <w:tabs>
          <w:tab w:val="left" w:pos="510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1594"/>
        <w:gridCol w:w="1633"/>
        <w:gridCol w:w="1526"/>
        <w:gridCol w:w="641"/>
        <w:gridCol w:w="438"/>
        <w:gridCol w:w="435"/>
        <w:gridCol w:w="1212"/>
        <w:gridCol w:w="567"/>
        <w:gridCol w:w="993"/>
        <w:gridCol w:w="850"/>
        <w:gridCol w:w="992"/>
        <w:gridCol w:w="851"/>
        <w:gridCol w:w="850"/>
        <w:gridCol w:w="709"/>
        <w:gridCol w:w="567"/>
        <w:gridCol w:w="709"/>
      </w:tblGrid>
      <w:tr w:rsidR="000226BB" w:rsidRPr="000226BB" w:rsidTr="00BF63B4">
        <w:trPr>
          <w:trHeight w:val="1899"/>
        </w:trPr>
        <w:tc>
          <w:tcPr>
            <w:tcW w:w="14567" w:type="dxa"/>
            <w:gridSpan w:val="16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bookmarkStart w:id="0" w:name="RANGE!A1:P45"/>
            <w:bookmarkEnd w:id="0"/>
            <w:r w:rsidRPr="000226BB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 xml:space="preserve">                                                                                                                            </w:t>
            </w:r>
          </w:p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П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риложение №</w:t>
            </w: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3</w:t>
            </w:r>
          </w:p>
          <w:p w:rsidR="000226BB" w:rsidRDefault="000226BB" w:rsidP="000226BB">
            <w:pPr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к муниципальной программе "Формирование               </w:t>
            </w:r>
          </w:p>
          <w:p w:rsidR="000226BB" w:rsidRDefault="000226BB" w:rsidP="000226BB">
            <w:pPr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                                                                                        современной городской среды в муниципальном                                                                                                    образовании "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поселок Поныри</w:t>
            </w: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"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 xml:space="preserve"> Поныровского</w:t>
            </w:r>
          </w:p>
          <w:p w:rsidR="000226BB" w:rsidRPr="000226BB" w:rsidRDefault="000226BB" w:rsidP="000226BB">
            <w:pPr>
              <w:ind w:firstLine="567"/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 xml:space="preserve"> района Курской области</w:t>
            </w: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 xml:space="preserve"> на 2018-2024 годы"                                                                                                          </w:t>
            </w:r>
          </w:p>
        </w:tc>
      </w:tr>
      <w:tr w:rsidR="000226BB" w:rsidRPr="000226BB" w:rsidTr="004A6C6D">
        <w:trPr>
          <w:trHeight w:val="348"/>
        </w:trPr>
        <w:tc>
          <w:tcPr>
            <w:tcW w:w="13291" w:type="dxa"/>
            <w:gridSpan w:val="14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/>
                <w:bCs/>
                <w:lang w:bidi="ru-RU"/>
              </w:rPr>
              <w:t>Ресурсное обеспечение реализации муниципальной программы за счет всех источников финансирования</w:t>
            </w:r>
          </w:p>
        </w:tc>
        <w:tc>
          <w:tcPr>
            <w:tcW w:w="567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709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0226BB" w:rsidRPr="000226BB" w:rsidTr="004A6C6D">
        <w:trPr>
          <w:trHeight w:val="285"/>
        </w:trPr>
        <w:tc>
          <w:tcPr>
            <w:tcW w:w="1594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641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438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435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212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567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993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992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1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709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567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709" w:type="dxa"/>
            <w:noWrap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firstLine="5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0226BB" w:rsidRPr="000226BB" w:rsidTr="004A6C6D">
        <w:trPr>
          <w:trHeight w:val="540"/>
        </w:trPr>
        <w:tc>
          <w:tcPr>
            <w:tcW w:w="1594" w:type="dxa"/>
            <w:vMerge w:val="restart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Наименование муниципальной программы, подпрограммы, основного мероприятия, мероприятия</w:t>
            </w:r>
          </w:p>
        </w:tc>
        <w:tc>
          <w:tcPr>
            <w:tcW w:w="1633" w:type="dxa"/>
            <w:vMerge w:val="restart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Ответственный исполнитель, соисполнитель</w:t>
            </w:r>
          </w:p>
        </w:tc>
        <w:tc>
          <w:tcPr>
            <w:tcW w:w="1526" w:type="dxa"/>
            <w:vMerge w:val="restart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ind w:left="-116" w:right="-55" w:firstLine="116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Источник финансирования</w:t>
            </w:r>
          </w:p>
        </w:tc>
        <w:tc>
          <w:tcPr>
            <w:tcW w:w="3293" w:type="dxa"/>
            <w:gridSpan w:val="5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Код бюджетной классификации</w:t>
            </w:r>
          </w:p>
        </w:tc>
        <w:tc>
          <w:tcPr>
            <w:tcW w:w="6521" w:type="dxa"/>
            <w:gridSpan w:val="8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Расходы бюджета муниципального образования, руб.</w:t>
            </w:r>
          </w:p>
        </w:tc>
      </w:tr>
      <w:tr w:rsidR="000226BB" w:rsidRPr="000226BB" w:rsidTr="00BF63B4">
        <w:trPr>
          <w:trHeight w:val="1195"/>
        </w:trPr>
        <w:tc>
          <w:tcPr>
            <w:tcW w:w="1594" w:type="dxa"/>
            <w:vMerge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vMerge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641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67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ГРБС</w:t>
            </w:r>
          </w:p>
        </w:tc>
        <w:tc>
          <w:tcPr>
            <w:tcW w:w="438" w:type="dxa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proofErr w:type="spellStart"/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Рз</w:t>
            </w:r>
            <w:proofErr w:type="spellEnd"/>
          </w:p>
        </w:tc>
        <w:tc>
          <w:tcPr>
            <w:tcW w:w="435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45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proofErr w:type="spellStart"/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Пр</w:t>
            </w:r>
            <w:proofErr w:type="spellEnd"/>
          </w:p>
        </w:tc>
        <w:tc>
          <w:tcPr>
            <w:tcW w:w="1212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45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ЦСР</w:t>
            </w:r>
          </w:p>
        </w:tc>
        <w:tc>
          <w:tcPr>
            <w:tcW w:w="567" w:type="dxa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ВР</w:t>
            </w:r>
          </w:p>
        </w:tc>
        <w:tc>
          <w:tcPr>
            <w:tcW w:w="993" w:type="dxa"/>
            <w:hideMark/>
          </w:tcPr>
          <w:p w:rsidR="000226BB" w:rsidRPr="000226BB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2018-2024</w:t>
            </w:r>
          </w:p>
        </w:tc>
        <w:tc>
          <w:tcPr>
            <w:tcW w:w="850" w:type="dxa"/>
            <w:hideMark/>
          </w:tcPr>
          <w:p w:rsidR="000226BB" w:rsidRPr="000226BB" w:rsidRDefault="004A6C6D" w:rsidP="004A6C6D">
            <w:pPr>
              <w:tabs>
                <w:tab w:val="left" w:pos="5103"/>
              </w:tabs>
              <w:ind w:right="-114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2018 г</w:t>
            </w:r>
          </w:p>
        </w:tc>
        <w:tc>
          <w:tcPr>
            <w:tcW w:w="992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2019 г</w:t>
            </w:r>
          </w:p>
        </w:tc>
        <w:tc>
          <w:tcPr>
            <w:tcW w:w="851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2020 г</w:t>
            </w:r>
          </w:p>
        </w:tc>
        <w:tc>
          <w:tcPr>
            <w:tcW w:w="850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</w:t>
            </w:r>
            <w:r w:rsidR="004A6C6D">
              <w:rPr>
                <w:rFonts w:ascii="Times New Roman" w:eastAsia="Times New Roman" w:hAnsi="Times New Roman"/>
                <w:bCs/>
                <w:lang w:bidi="ru-RU"/>
              </w:rPr>
              <w:t>021 г</w:t>
            </w:r>
          </w:p>
        </w:tc>
        <w:tc>
          <w:tcPr>
            <w:tcW w:w="709" w:type="dxa"/>
            <w:hideMark/>
          </w:tcPr>
          <w:p w:rsidR="000226BB" w:rsidRPr="000226BB" w:rsidRDefault="004A6C6D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2022 г</w:t>
            </w:r>
          </w:p>
        </w:tc>
        <w:tc>
          <w:tcPr>
            <w:tcW w:w="567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left="-108"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2023 г</w:t>
            </w:r>
          </w:p>
        </w:tc>
        <w:tc>
          <w:tcPr>
            <w:tcW w:w="709" w:type="dxa"/>
            <w:hideMark/>
          </w:tcPr>
          <w:p w:rsidR="000226BB" w:rsidRPr="000226BB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0226BB">
              <w:rPr>
                <w:rFonts w:ascii="Times New Roman" w:eastAsia="Times New Roman" w:hAnsi="Times New Roman"/>
                <w:bCs/>
                <w:lang w:bidi="ru-RU"/>
              </w:rPr>
              <w:t>2</w:t>
            </w:r>
            <w:r w:rsidR="004A6C6D">
              <w:rPr>
                <w:rFonts w:ascii="Times New Roman" w:eastAsia="Times New Roman" w:hAnsi="Times New Roman"/>
                <w:bCs/>
                <w:lang w:bidi="ru-RU"/>
              </w:rPr>
              <w:t>024 г</w:t>
            </w:r>
          </w:p>
        </w:tc>
      </w:tr>
      <w:tr w:rsidR="004A6C6D" w:rsidRPr="004A6C6D" w:rsidTr="004A6C6D">
        <w:trPr>
          <w:trHeight w:val="360"/>
        </w:trPr>
        <w:tc>
          <w:tcPr>
            <w:tcW w:w="1594" w:type="dxa"/>
            <w:vMerge w:val="restart"/>
            <w:hideMark/>
          </w:tcPr>
          <w:p w:rsidR="00BF63B4" w:rsidRPr="004A6C6D" w:rsidRDefault="000226BB" w:rsidP="00BF63B4">
            <w:pPr>
              <w:tabs>
                <w:tab w:val="left" w:pos="5103"/>
              </w:tabs>
              <w:ind w:right="-40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 xml:space="preserve">«Формирование современной городской среды </w:t>
            </w:r>
            <w:proofErr w:type="gramStart"/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  муниципальном</w:t>
            </w:r>
            <w:proofErr w:type="gramEnd"/>
            <w:r w:rsidRPr="004A6C6D">
              <w:rPr>
                <w:rFonts w:ascii="Times New Roman" w:eastAsia="Times New Roman" w:hAnsi="Times New Roman"/>
                <w:bCs/>
                <w:lang w:bidi="ru-RU"/>
              </w:rPr>
              <w:t xml:space="preserve"> образовании «поселок Поныри» Поныровского района Курской области на 2018-2024 годы»</w:t>
            </w:r>
          </w:p>
        </w:tc>
        <w:tc>
          <w:tcPr>
            <w:tcW w:w="1633" w:type="dxa"/>
            <w:vMerge w:val="restart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Администрация поселка Поныри</w:t>
            </w:r>
          </w:p>
        </w:tc>
        <w:tc>
          <w:tcPr>
            <w:tcW w:w="1526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Всего</w:t>
            </w:r>
          </w:p>
        </w:tc>
        <w:tc>
          <w:tcPr>
            <w:tcW w:w="641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 xml:space="preserve"> </w:t>
            </w:r>
          </w:p>
        </w:tc>
        <w:tc>
          <w:tcPr>
            <w:tcW w:w="993" w:type="dxa"/>
            <w:hideMark/>
          </w:tcPr>
          <w:p w:rsidR="000226BB" w:rsidRPr="004A6C6D" w:rsidRDefault="004A6C6D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4972075,00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850" w:type="dxa"/>
            <w:hideMark/>
          </w:tcPr>
          <w:p w:rsidR="000226BB" w:rsidRPr="004A6C6D" w:rsidRDefault="004A6C6D" w:rsidP="004A6C6D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1938578,00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992" w:type="dxa"/>
            <w:hideMark/>
          </w:tcPr>
          <w:p w:rsidR="000226BB" w:rsidRPr="004A6C6D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  <w:r w:rsidR="004A6C6D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2633497,00</w:t>
            </w:r>
          </w:p>
        </w:tc>
        <w:tc>
          <w:tcPr>
            <w:tcW w:w="851" w:type="dxa"/>
            <w:hideMark/>
          </w:tcPr>
          <w:p w:rsidR="000226BB" w:rsidRPr="004A6C6D" w:rsidRDefault="000226BB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  <w:r w:rsidR="004A6C6D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200000,00</w:t>
            </w:r>
          </w:p>
        </w:tc>
        <w:tc>
          <w:tcPr>
            <w:tcW w:w="850" w:type="dxa"/>
            <w:hideMark/>
          </w:tcPr>
          <w:p w:rsidR="000226BB" w:rsidRPr="004A6C6D" w:rsidRDefault="004A6C6D" w:rsidP="004A6C6D">
            <w:pPr>
              <w:tabs>
                <w:tab w:val="left" w:pos="5103"/>
              </w:tabs>
              <w:ind w:left="-14" w:right="-108" w:firstLine="1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200000,00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4A6C6D" w:rsidRDefault="004A6C6D" w:rsidP="004A6C6D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4A6C6D" w:rsidP="004A6C6D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="000226BB"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4A6C6D" w:rsidRDefault="004A6C6D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4A6C6D" w:rsidRPr="004A6C6D" w:rsidTr="004A6C6D">
        <w:trPr>
          <w:trHeight w:val="1080"/>
        </w:trPr>
        <w:tc>
          <w:tcPr>
            <w:tcW w:w="1594" w:type="dxa"/>
            <w:vMerge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федеральный, областной бюджеты</w:t>
            </w:r>
          </w:p>
        </w:tc>
        <w:tc>
          <w:tcPr>
            <w:tcW w:w="641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993" w:type="dxa"/>
            <w:hideMark/>
          </w:tcPr>
          <w:p w:rsidR="000226BB" w:rsidRPr="004A6C6D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4185061,00</w:t>
            </w:r>
            <w:r w:rsidR="000226BB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0" w:type="dxa"/>
            <w:hideMark/>
          </w:tcPr>
          <w:p w:rsidR="000226BB" w:rsidRPr="004A6C6D" w:rsidRDefault="000226BB" w:rsidP="00BF63B4">
            <w:pPr>
              <w:tabs>
                <w:tab w:val="left" w:pos="5103"/>
              </w:tabs>
              <w:ind w:right="-108" w:hanging="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 w:rsidR="00BF63B4">
              <w:rPr>
                <w:rFonts w:ascii="Times New Roman" w:eastAsia="Times New Roman" w:hAnsi="Times New Roman"/>
                <w:bCs/>
                <w:lang w:bidi="ru-RU"/>
              </w:rPr>
              <w:t>1745425,00</w:t>
            </w:r>
          </w:p>
        </w:tc>
        <w:tc>
          <w:tcPr>
            <w:tcW w:w="992" w:type="dxa"/>
            <w:hideMark/>
          </w:tcPr>
          <w:p w:rsidR="000226BB" w:rsidRPr="004A6C6D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2439636,00</w:t>
            </w:r>
            <w:r w:rsidR="000226BB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1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 w:rsidR="00BF63B4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hideMark/>
          </w:tcPr>
          <w:p w:rsidR="000226BB" w:rsidRPr="004A6C6D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="000226BB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4A6C6D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="000226BB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0226BB" w:rsidRPr="004A6C6D" w:rsidRDefault="00BF63B4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="000226BB"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0226BB" w:rsidRPr="004A6C6D" w:rsidRDefault="000226BB" w:rsidP="000226BB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 w:rsidR="00BF63B4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BF63B4" w:rsidRPr="004A6C6D" w:rsidTr="004A6C6D">
        <w:trPr>
          <w:trHeight w:val="360"/>
        </w:trPr>
        <w:tc>
          <w:tcPr>
            <w:tcW w:w="1594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местный бюджет</w:t>
            </w:r>
          </w:p>
        </w:tc>
        <w:tc>
          <w:tcPr>
            <w:tcW w:w="641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993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787014,00</w:t>
            </w:r>
          </w:p>
        </w:tc>
        <w:tc>
          <w:tcPr>
            <w:tcW w:w="850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193153,00</w:t>
            </w:r>
          </w:p>
        </w:tc>
        <w:tc>
          <w:tcPr>
            <w:tcW w:w="992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193861,00</w:t>
            </w:r>
          </w:p>
        </w:tc>
        <w:tc>
          <w:tcPr>
            <w:tcW w:w="851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200000,00</w:t>
            </w:r>
          </w:p>
        </w:tc>
        <w:tc>
          <w:tcPr>
            <w:tcW w:w="850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ind w:left="-14" w:right="-108" w:firstLine="13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200000,00 </w:t>
            </w:r>
          </w:p>
        </w:tc>
        <w:tc>
          <w:tcPr>
            <w:tcW w:w="709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BF63B4" w:rsidRPr="004A6C6D" w:rsidTr="00BF63B4">
        <w:trPr>
          <w:trHeight w:val="825"/>
        </w:trPr>
        <w:tc>
          <w:tcPr>
            <w:tcW w:w="1594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безвозмездные поступления</w:t>
            </w:r>
          </w:p>
        </w:tc>
        <w:tc>
          <w:tcPr>
            <w:tcW w:w="641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/>
                <w:bCs/>
                <w:lang w:bidi="ru-RU"/>
              </w:rPr>
              <w:t> </w:t>
            </w:r>
          </w:p>
        </w:tc>
        <w:tc>
          <w:tcPr>
            <w:tcW w:w="993" w:type="dxa"/>
            <w:hideMark/>
          </w:tcPr>
          <w:p w:rsidR="00BF63B4" w:rsidRPr="004A6C6D" w:rsidRDefault="00BF63B4" w:rsidP="00BF63B4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992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851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850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567" w:type="dxa"/>
            <w:hideMark/>
          </w:tcPr>
          <w:p w:rsidR="00BF63B4" w:rsidRDefault="00BF63B4" w:rsidP="00BF63B4">
            <w:pPr>
              <w:ind w:right="-108"/>
            </w:pPr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hideMark/>
          </w:tcPr>
          <w:p w:rsidR="00BF63B4" w:rsidRDefault="00BF63B4" w:rsidP="00BF63B4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</w:tr>
      <w:tr w:rsidR="00CD4283" w:rsidRPr="004A6C6D" w:rsidTr="00CD4283">
        <w:trPr>
          <w:trHeight w:val="954"/>
        </w:trPr>
        <w:tc>
          <w:tcPr>
            <w:tcW w:w="1594" w:type="dxa"/>
            <w:vMerge w:val="restart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40" w:hanging="14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Благоустройство дворовых территорий поселка Поныри</w:t>
            </w:r>
          </w:p>
        </w:tc>
        <w:tc>
          <w:tcPr>
            <w:tcW w:w="1633" w:type="dxa"/>
            <w:vMerge w:val="restart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Администрация поселка Поныри</w:t>
            </w:r>
          </w:p>
        </w:tc>
        <w:tc>
          <w:tcPr>
            <w:tcW w:w="1526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федеральный, областной бюджеты</w:t>
            </w:r>
          </w:p>
        </w:tc>
        <w:tc>
          <w:tcPr>
            <w:tcW w:w="641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907</w:t>
            </w:r>
          </w:p>
        </w:tc>
        <w:tc>
          <w:tcPr>
            <w:tcW w:w="438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17001L5550</w:t>
            </w:r>
          </w:p>
        </w:tc>
        <w:tc>
          <w:tcPr>
            <w:tcW w:w="567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244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997435,00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0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CD4283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местный бюджет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907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17001L5550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811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142443,00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CD4283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безвозмездные поступления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907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17001L5551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811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CD4283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Всего</w:t>
            </w: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1139878,00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567" w:type="dxa"/>
            <w:noWrap/>
            <w:hideMark/>
          </w:tcPr>
          <w:p w:rsidR="00CD4283" w:rsidRDefault="00CD4283" w:rsidP="00CD4283">
            <w:pPr>
              <w:ind w:right="-108"/>
            </w:pPr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</w:tr>
      <w:tr w:rsidR="00CD4283" w:rsidRPr="004A6C6D" w:rsidTr="00CD4283">
        <w:trPr>
          <w:trHeight w:val="375"/>
        </w:trPr>
        <w:tc>
          <w:tcPr>
            <w:tcW w:w="1594" w:type="dxa"/>
            <w:vMerge w:val="restart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hanging="14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proofErr w:type="gramStart"/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Благоустройство  общественных</w:t>
            </w:r>
            <w:proofErr w:type="gramEnd"/>
            <w:r w:rsidRPr="004A6C6D">
              <w:rPr>
                <w:rFonts w:ascii="Times New Roman" w:eastAsia="Times New Roman" w:hAnsi="Times New Roman"/>
                <w:bCs/>
                <w:lang w:bidi="ru-RU"/>
              </w:rPr>
              <w:t xml:space="preserve"> территорий 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1633" w:type="dxa"/>
            <w:vMerge w:val="restart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федеральный, областной бюджеты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910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17002L5550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244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747990,00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2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2439636,00</w:t>
            </w:r>
          </w:p>
        </w:tc>
        <w:tc>
          <w:tcPr>
            <w:tcW w:w="851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F92210">
        <w:trPr>
          <w:trHeight w:val="360"/>
        </w:trPr>
        <w:tc>
          <w:tcPr>
            <w:tcW w:w="1594" w:type="dxa"/>
            <w:vMerge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местный бюджет</w:t>
            </w:r>
          </w:p>
        </w:tc>
        <w:tc>
          <w:tcPr>
            <w:tcW w:w="641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910</w:t>
            </w:r>
          </w:p>
        </w:tc>
        <w:tc>
          <w:tcPr>
            <w:tcW w:w="438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05</w:t>
            </w:r>
          </w:p>
        </w:tc>
        <w:tc>
          <w:tcPr>
            <w:tcW w:w="435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03</w:t>
            </w:r>
          </w:p>
        </w:tc>
        <w:tc>
          <w:tcPr>
            <w:tcW w:w="1212" w:type="dxa"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17002L5550</w:t>
            </w:r>
          </w:p>
        </w:tc>
        <w:tc>
          <w:tcPr>
            <w:tcW w:w="567" w:type="dxa"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244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850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50710,00</w:t>
            </w:r>
          </w:p>
        </w:tc>
        <w:tc>
          <w:tcPr>
            <w:tcW w:w="992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193861,00</w:t>
            </w:r>
          </w:p>
        </w:tc>
        <w:tc>
          <w:tcPr>
            <w:tcW w:w="851" w:type="dxa"/>
            <w:noWrap/>
          </w:tcPr>
          <w:p w:rsidR="00CD4283" w:rsidRPr="00CD4283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850" w:type="dxa"/>
            <w:noWrap/>
          </w:tcPr>
          <w:p w:rsidR="00CD4283" w:rsidRPr="00CD4283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709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709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F92210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безвозмездные поступления</w:t>
            </w:r>
          </w:p>
        </w:tc>
        <w:tc>
          <w:tcPr>
            <w:tcW w:w="641" w:type="dxa"/>
            <w:hideMark/>
          </w:tcPr>
          <w:p w:rsidR="00CD4283" w:rsidRPr="00CD4283" w:rsidRDefault="00CD4283" w:rsidP="00CD4283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907</w:t>
            </w:r>
          </w:p>
        </w:tc>
        <w:tc>
          <w:tcPr>
            <w:tcW w:w="438" w:type="dxa"/>
            <w:hideMark/>
          </w:tcPr>
          <w:p w:rsidR="00CD4283" w:rsidRPr="00CD4283" w:rsidRDefault="00CD4283" w:rsidP="00CD4283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05</w:t>
            </w:r>
          </w:p>
        </w:tc>
        <w:tc>
          <w:tcPr>
            <w:tcW w:w="435" w:type="dxa"/>
            <w:hideMark/>
          </w:tcPr>
          <w:p w:rsidR="00CD4283" w:rsidRPr="00CD4283" w:rsidRDefault="00CD4283" w:rsidP="00CD4283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03</w:t>
            </w:r>
          </w:p>
        </w:tc>
        <w:tc>
          <w:tcPr>
            <w:tcW w:w="1212" w:type="dxa"/>
            <w:hideMark/>
          </w:tcPr>
          <w:p w:rsidR="00CD4283" w:rsidRPr="00CD4283" w:rsidRDefault="00CD4283" w:rsidP="00CD4283">
            <w:pPr>
              <w:ind w:right="-108"/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17001L5551</w:t>
            </w:r>
          </w:p>
        </w:tc>
        <w:tc>
          <w:tcPr>
            <w:tcW w:w="567" w:type="dxa"/>
            <w:hideMark/>
          </w:tcPr>
          <w:p w:rsidR="00CD4283" w:rsidRPr="00CD4283" w:rsidRDefault="00CD4283" w:rsidP="00CD4283">
            <w:pPr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>811</w:t>
            </w:r>
          </w:p>
        </w:tc>
        <w:tc>
          <w:tcPr>
            <w:tcW w:w="993" w:type="dxa"/>
            <w:noWrap/>
          </w:tcPr>
          <w:p w:rsidR="00CD4283" w:rsidRPr="00CD4283" w:rsidRDefault="00CD4283" w:rsidP="00CD4283">
            <w:pPr>
              <w:rPr>
                <w:rFonts w:ascii="Times New Roman" w:hAnsi="Times New Roman"/>
              </w:rPr>
            </w:pPr>
          </w:p>
        </w:tc>
        <w:tc>
          <w:tcPr>
            <w:tcW w:w="850" w:type="dxa"/>
            <w:noWrap/>
          </w:tcPr>
          <w:p w:rsidR="00CD4283" w:rsidRPr="00CD4283" w:rsidRDefault="00CD4283" w:rsidP="00CD4283">
            <w:pPr>
              <w:ind w:right="-108"/>
              <w:rPr>
                <w:rFonts w:ascii="Times New Roman" w:hAnsi="Times New Roman"/>
              </w:rPr>
            </w:pPr>
            <w:r w:rsidRPr="00CD4283">
              <w:rPr>
                <w:rFonts w:ascii="Times New Roman" w:hAnsi="Times New Roman"/>
              </w:rPr>
              <w:t xml:space="preserve"> 0,00</w:t>
            </w:r>
          </w:p>
        </w:tc>
        <w:tc>
          <w:tcPr>
            <w:tcW w:w="992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1" w:type="dxa"/>
            <w:noWrap/>
          </w:tcPr>
          <w:p w:rsidR="00CD4283" w:rsidRPr="00CD4283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850" w:type="dxa"/>
            <w:noWrap/>
          </w:tcPr>
          <w:p w:rsidR="00CD4283" w:rsidRPr="00CD4283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  <w:tc>
          <w:tcPr>
            <w:tcW w:w="709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67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0,00</w:t>
            </w:r>
            <w:r w:rsidRPr="004A6C6D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709" w:type="dxa"/>
            <w:noWrap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0,00</w:t>
            </w:r>
          </w:p>
        </w:tc>
      </w:tr>
      <w:tr w:rsidR="00CD4283" w:rsidRPr="004A6C6D" w:rsidTr="00F92210">
        <w:trPr>
          <w:trHeight w:val="360"/>
        </w:trPr>
        <w:tc>
          <w:tcPr>
            <w:tcW w:w="1594" w:type="dxa"/>
            <w:vMerge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633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Всего</w:t>
            </w:r>
          </w:p>
        </w:tc>
        <w:tc>
          <w:tcPr>
            <w:tcW w:w="1526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641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8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435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1212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67" w:type="dxa"/>
            <w:hideMark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993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798700,00</w:t>
            </w:r>
          </w:p>
        </w:tc>
        <w:tc>
          <w:tcPr>
            <w:tcW w:w="850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798700,00</w:t>
            </w:r>
          </w:p>
        </w:tc>
        <w:tc>
          <w:tcPr>
            <w:tcW w:w="992" w:type="dxa"/>
            <w:noWrap/>
          </w:tcPr>
          <w:p w:rsidR="00CD4283" w:rsidRPr="004A6C6D" w:rsidRDefault="00CD4283" w:rsidP="00CD4283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lang w:bidi="ru-RU"/>
              </w:rPr>
              <w:t>2633497,00</w:t>
            </w:r>
            <w:r w:rsidRPr="004A6C6D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851" w:type="dxa"/>
            <w:noWrap/>
          </w:tcPr>
          <w:p w:rsidR="00CD4283" w:rsidRPr="00CD4283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850" w:type="dxa"/>
            <w:noWrap/>
          </w:tcPr>
          <w:p w:rsidR="00CD4283" w:rsidRPr="00CD4283" w:rsidRDefault="00CD4283" w:rsidP="00CD4283">
            <w:pPr>
              <w:tabs>
                <w:tab w:val="left" w:pos="5103"/>
              </w:tabs>
              <w:ind w:right="-108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CD4283">
              <w:rPr>
                <w:rFonts w:ascii="Times New Roman" w:eastAsia="Times New Roman" w:hAnsi="Times New Roman"/>
                <w:bCs/>
                <w:lang w:bidi="ru-RU"/>
              </w:rPr>
              <w:t>200000,00</w:t>
            </w:r>
          </w:p>
        </w:tc>
        <w:tc>
          <w:tcPr>
            <w:tcW w:w="709" w:type="dxa"/>
            <w:noWrap/>
          </w:tcPr>
          <w:p w:rsidR="00CD4283" w:rsidRDefault="00CD4283" w:rsidP="00CD4283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567" w:type="dxa"/>
            <w:noWrap/>
          </w:tcPr>
          <w:p w:rsidR="00CD4283" w:rsidRDefault="00CD4283" w:rsidP="00CD4283">
            <w:pPr>
              <w:ind w:right="-108"/>
            </w:pPr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  <w:tc>
          <w:tcPr>
            <w:tcW w:w="709" w:type="dxa"/>
            <w:noWrap/>
            <w:hideMark/>
          </w:tcPr>
          <w:p w:rsidR="00CD4283" w:rsidRDefault="00CD4283" w:rsidP="00CD4283">
            <w:r w:rsidRPr="00F81462">
              <w:rPr>
                <w:rFonts w:ascii="Times New Roman" w:eastAsia="Times New Roman" w:hAnsi="Times New Roman"/>
                <w:bCs/>
                <w:lang w:bidi="ru-RU"/>
              </w:rPr>
              <w:t> 0,00</w:t>
            </w:r>
          </w:p>
        </w:tc>
      </w:tr>
    </w:tbl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Pr="004A6C6D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226BB" w:rsidRDefault="000226BB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D4283" w:rsidRDefault="00CD4283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Pr="00DD34FB" w:rsidRDefault="000859CD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>
        <w:rPr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</w:t>
      </w:r>
      <w:r w:rsidR="00D36781"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Приложение </w:t>
      </w:r>
      <w:r w:rsidR="00D36781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4</w:t>
      </w:r>
      <w:r w:rsidR="00D36781"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к муниципальной программе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«Формирование современной городской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среды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в муниципальном образовании «поселок Поныри»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Поныровского района Курской области</w:t>
      </w:r>
    </w:p>
    <w:p w:rsidR="00D36781" w:rsidRPr="00DD34FB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на 2018-2024 годы»</w:t>
      </w:r>
    </w:p>
    <w:p w:rsidR="000859CD" w:rsidRPr="0079083E" w:rsidRDefault="000859CD" w:rsidP="00D36781">
      <w:pPr>
        <w:pStyle w:val="ad"/>
        <w:jc w:val="right"/>
        <w:outlineLvl w:val="0"/>
        <w:rPr>
          <w:sz w:val="18"/>
          <w:szCs w:val="18"/>
        </w:rPr>
      </w:pPr>
      <w:r w:rsidRPr="0079083E">
        <w:rPr>
          <w:sz w:val="18"/>
          <w:szCs w:val="18"/>
        </w:rPr>
        <w:t xml:space="preserve">                                                                      </w:t>
      </w:r>
    </w:p>
    <w:p w:rsidR="000859CD" w:rsidRPr="00FF793F" w:rsidRDefault="000859CD" w:rsidP="000859C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F793F">
        <w:rPr>
          <w:rFonts w:ascii="Times New Roman" w:hAnsi="Times New Roman"/>
          <w:b/>
          <w:sz w:val="24"/>
          <w:szCs w:val="24"/>
        </w:rPr>
        <w:t>ПЕРЕЧЕНЬ</w:t>
      </w:r>
    </w:p>
    <w:p w:rsidR="000859CD" w:rsidRPr="00FF793F" w:rsidRDefault="000859CD" w:rsidP="000859C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дворовых территорий, включаемых в муниципальную</w:t>
      </w:r>
      <w:r w:rsidRPr="00FF793F">
        <w:rPr>
          <w:rFonts w:ascii="Times New Roman" w:hAnsi="Times New Roman"/>
          <w:b/>
          <w:sz w:val="24"/>
          <w:szCs w:val="24"/>
        </w:rPr>
        <w:t xml:space="preserve"> программ</w:t>
      </w:r>
      <w:r>
        <w:rPr>
          <w:rFonts w:ascii="Times New Roman" w:hAnsi="Times New Roman"/>
          <w:b/>
          <w:sz w:val="24"/>
          <w:szCs w:val="24"/>
        </w:rPr>
        <w:t>у</w:t>
      </w:r>
      <w:r w:rsidRPr="00FF793F">
        <w:rPr>
          <w:rFonts w:ascii="Times New Roman" w:hAnsi="Times New Roman"/>
          <w:b/>
          <w:sz w:val="24"/>
          <w:szCs w:val="24"/>
        </w:rPr>
        <w:t xml:space="preserve"> </w:t>
      </w:r>
    </w:p>
    <w:p w:rsidR="000859CD" w:rsidRPr="000C472D" w:rsidRDefault="000859CD" w:rsidP="000859CD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FF793F">
        <w:rPr>
          <w:rFonts w:ascii="Times New Roman" w:hAnsi="Times New Roman"/>
          <w:b/>
          <w:sz w:val="24"/>
          <w:szCs w:val="24"/>
        </w:rPr>
        <w:t>«Формирование современной городской среды</w:t>
      </w:r>
      <w:r>
        <w:rPr>
          <w:rFonts w:ascii="Times New Roman" w:hAnsi="Times New Roman"/>
          <w:b/>
          <w:sz w:val="24"/>
          <w:szCs w:val="24"/>
        </w:rPr>
        <w:t xml:space="preserve"> на территории</w:t>
      </w:r>
      <w:r w:rsidRPr="00FF793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поселка Поныри </w:t>
      </w:r>
      <w:r w:rsidRPr="00FF793F">
        <w:rPr>
          <w:rFonts w:ascii="Times New Roman" w:hAnsi="Times New Roman"/>
          <w:b/>
          <w:sz w:val="24"/>
          <w:szCs w:val="24"/>
        </w:rPr>
        <w:t>на 2018</w:t>
      </w:r>
      <w:r>
        <w:rPr>
          <w:rFonts w:ascii="Times New Roman" w:hAnsi="Times New Roman"/>
          <w:b/>
          <w:sz w:val="24"/>
          <w:szCs w:val="24"/>
        </w:rPr>
        <w:t>-202</w:t>
      </w:r>
      <w:r w:rsidR="004D5E1D">
        <w:rPr>
          <w:rFonts w:ascii="Times New Roman" w:hAnsi="Times New Roman"/>
          <w:b/>
          <w:sz w:val="24"/>
          <w:szCs w:val="24"/>
        </w:rPr>
        <w:t>4</w:t>
      </w:r>
      <w:r w:rsidRPr="00FF793F">
        <w:rPr>
          <w:rFonts w:ascii="Times New Roman" w:hAnsi="Times New Roman"/>
          <w:b/>
          <w:sz w:val="24"/>
          <w:szCs w:val="24"/>
        </w:rPr>
        <w:t xml:space="preserve"> год</w:t>
      </w:r>
      <w:r>
        <w:rPr>
          <w:rFonts w:ascii="Times New Roman" w:hAnsi="Times New Roman"/>
          <w:b/>
          <w:sz w:val="24"/>
          <w:szCs w:val="24"/>
        </w:rPr>
        <w:t>ы</w:t>
      </w:r>
    </w:p>
    <w:tbl>
      <w:tblPr>
        <w:tblW w:w="15446" w:type="dxa"/>
        <w:tblLayout w:type="fixed"/>
        <w:tblLook w:val="00A0" w:firstRow="1" w:lastRow="0" w:firstColumn="1" w:lastColumn="0" w:noHBand="0" w:noVBand="0"/>
      </w:tblPr>
      <w:tblGrid>
        <w:gridCol w:w="3958"/>
        <w:gridCol w:w="2041"/>
        <w:gridCol w:w="1579"/>
        <w:gridCol w:w="1822"/>
        <w:gridCol w:w="2502"/>
        <w:gridCol w:w="2127"/>
        <w:gridCol w:w="1417"/>
      </w:tblGrid>
      <w:tr w:rsidR="000859CD" w:rsidRPr="00F22C1A" w:rsidTr="005D3E63">
        <w:trPr>
          <w:trHeight w:val="435"/>
        </w:trPr>
        <w:tc>
          <w:tcPr>
            <w:tcW w:w="39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Номер и наименование основного мероприятия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Ответственный исполнитель </w:t>
            </w:r>
          </w:p>
        </w:tc>
        <w:tc>
          <w:tcPr>
            <w:tcW w:w="34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Срок </w:t>
            </w:r>
          </w:p>
        </w:tc>
        <w:tc>
          <w:tcPr>
            <w:tcW w:w="2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Ожидаемый непосредственный результат</w:t>
            </w:r>
          </w:p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(краткое описание) 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Основные  направления</w:t>
            </w:r>
            <w:proofErr w:type="gramEnd"/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реализации 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Связь с показателями Программы </w:t>
            </w:r>
          </w:p>
        </w:tc>
      </w:tr>
      <w:tr w:rsidR="000859CD" w:rsidRPr="00F22C1A" w:rsidTr="005D3E63">
        <w:trPr>
          <w:trHeight w:val="393"/>
        </w:trPr>
        <w:tc>
          <w:tcPr>
            <w:tcW w:w="39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начала реализации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44DC5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44DC5">
              <w:rPr>
                <w:rFonts w:ascii="Times New Roman" w:hAnsi="Times New Roman"/>
                <w:color w:val="000000"/>
                <w:sz w:val="20"/>
                <w:szCs w:val="20"/>
              </w:rPr>
              <w:t>окончания реализации</w:t>
            </w:r>
          </w:p>
        </w:tc>
        <w:tc>
          <w:tcPr>
            <w:tcW w:w="2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F22C1A" w:rsidTr="005D3E63">
        <w:trPr>
          <w:trHeight w:val="436"/>
        </w:trPr>
        <w:tc>
          <w:tcPr>
            <w:tcW w:w="1544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2018 год</w:t>
            </w:r>
          </w:p>
        </w:tc>
      </w:tr>
      <w:tr w:rsidR="000859CD" w:rsidRPr="00F22C1A" w:rsidTr="005D3E63">
        <w:trPr>
          <w:trHeight w:val="436"/>
        </w:trPr>
        <w:tc>
          <w:tcPr>
            <w:tcW w:w="39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1.1.Минимальный перечень работ: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1.1.1. Ремонт дворового проезда</w:t>
            </w:r>
            <w:r>
              <w:rPr>
                <w:rFonts w:ascii="Times New Roman" w:hAnsi="Times New Roman"/>
                <w:color w:val="000000"/>
              </w:rPr>
              <w:t>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1.1.2. обеспечение освещения дворовых территорий;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1.1.3. установка скамеек;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1.1.4. установка урн;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1.1.5.</w:t>
            </w:r>
            <w:r w:rsidRPr="00827978">
              <w:rPr>
                <w:rFonts w:ascii="Times New Roman" w:hAnsi="Times New Roman"/>
                <w:color w:val="000000"/>
              </w:rPr>
              <w:t xml:space="preserve"> установка бордюров;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1.1.6.</w:t>
            </w:r>
            <w:r w:rsidRPr="00827978">
              <w:rPr>
                <w:rFonts w:ascii="Times New Roman" w:hAnsi="Times New Roman"/>
                <w:color w:val="000000"/>
              </w:rPr>
              <w:t>устройство и (или) ремонт территории перед подъездом многоквартирного дома;</w:t>
            </w:r>
          </w:p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1.1.7</w:t>
            </w:r>
            <w:r w:rsidRPr="00827978">
              <w:rPr>
                <w:rFonts w:ascii="Times New Roman" w:hAnsi="Times New Roman"/>
                <w:color w:val="000000"/>
              </w:rPr>
              <w:t xml:space="preserve"> устройство (асфальтирование) тротуара, если он отсутствует на дворовой территории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1) ул. Чехова д.1, ул. Веселая д.4; 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2) ул. Веселая, д.5, ул. Веселая д.7;</w:t>
            </w:r>
          </w:p>
          <w:p w:rsidR="000859CD" w:rsidRPr="00F22C1A" w:rsidRDefault="000859CD" w:rsidP="005D3E63">
            <w:pPr>
              <w:spacing w:after="0" w:line="240" w:lineRule="auto"/>
              <w:ind w:right="-114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3) ул. Веселая д.13а; 4) ул. Чехова д.2; 5) ул. Чехова. д.3 и ул. Чехова, д.</w:t>
            </w:r>
            <w:proofErr w:type="gramStart"/>
            <w:r>
              <w:rPr>
                <w:rFonts w:ascii="Times New Roman" w:hAnsi="Times New Roman"/>
                <w:b/>
                <w:color w:val="000000"/>
              </w:rPr>
              <w:t xml:space="preserve">5;   </w:t>
            </w:r>
            <w:proofErr w:type="gramEnd"/>
            <w:r>
              <w:rPr>
                <w:rFonts w:ascii="Times New Roman" w:hAnsi="Times New Roman"/>
                <w:b/>
                <w:color w:val="000000"/>
              </w:rPr>
              <w:t xml:space="preserve">  6) ул. Дзержинского, д.3; 7) ул. </w:t>
            </w:r>
            <w:r>
              <w:rPr>
                <w:rFonts w:ascii="Times New Roman" w:hAnsi="Times New Roman"/>
                <w:b/>
                <w:color w:val="000000"/>
              </w:rPr>
              <w:lastRenderedPageBreak/>
              <w:t>Ленина, д.7; 8) ул. Ново-Почтовая, д. 60; 9) Октябрьская, д.107; 10) ул. Октябрьская, д.133; 11) ул. Октябрьская, д.135; 12) ул. Сапунова, д.172; 13) ул. Сапунова, д.175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Default="000859CD" w:rsidP="005D3E63">
            <w:r w:rsidRPr="007E22A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Администрация поселка Поныри </w:t>
            </w:r>
          </w:p>
        </w:tc>
        <w:tc>
          <w:tcPr>
            <w:tcW w:w="1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01.07.2018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 30</w:t>
            </w:r>
            <w:r w:rsidRPr="00F22C1A">
              <w:rPr>
                <w:rFonts w:ascii="Times New Roman" w:hAnsi="Times New Roman"/>
                <w:color w:val="000000"/>
              </w:rPr>
              <w:t>.09. 2018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Приведен</w:t>
            </w:r>
            <w:r>
              <w:rPr>
                <w:rFonts w:ascii="Times New Roman" w:hAnsi="Times New Roman"/>
                <w:color w:val="000000"/>
              </w:rPr>
              <w:t>ие</w:t>
            </w:r>
            <w:r w:rsidRPr="00F22C1A">
              <w:rPr>
                <w:rFonts w:ascii="Times New Roman" w:hAnsi="Times New Roman"/>
                <w:color w:val="000000"/>
              </w:rPr>
              <w:t xml:space="preserve"> в нормативное состояние </w:t>
            </w:r>
            <w:r>
              <w:rPr>
                <w:rFonts w:ascii="Times New Roman" w:hAnsi="Times New Roman"/>
                <w:color w:val="000000"/>
              </w:rPr>
              <w:t>дворовых территорий</w:t>
            </w:r>
            <w:r w:rsidRPr="00F22C1A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F22C1A" w:rsidTr="005D3E63">
        <w:trPr>
          <w:trHeight w:val="279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A26FE1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A26FE1">
              <w:rPr>
                <w:rFonts w:ascii="Times New Roman" w:hAnsi="Times New Roman"/>
                <w:b/>
                <w:color w:val="000000"/>
              </w:rPr>
              <w:t>2019 год</w:t>
            </w:r>
          </w:p>
        </w:tc>
      </w:tr>
      <w:tr w:rsidR="000859CD" w:rsidRPr="00F22C1A" w:rsidTr="005D3E63">
        <w:trPr>
          <w:trHeight w:val="330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0A0FB7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A0FB7">
              <w:rPr>
                <w:rFonts w:ascii="Times New Roman" w:hAnsi="Times New Roman"/>
                <w:b/>
                <w:color w:val="000000"/>
              </w:rPr>
              <w:t>2020 год</w:t>
            </w:r>
          </w:p>
        </w:tc>
      </w:tr>
      <w:tr w:rsidR="000859CD" w:rsidRPr="00F22C1A" w:rsidTr="005D3E63">
        <w:trPr>
          <w:trHeight w:val="885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1.1.Минимальный перечень работ: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1.1.1. Ремонт дворового проезда</w:t>
            </w:r>
            <w:r>
              <w:rPr>
                <w:rFonts w:ascii="Times New Roman" w:hAnsi="Times New Roman"/>
                <w:color w:val="000000"/>
              </w:rPr>
              <w:t>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1.1.2. обеспечение освещения дворовых территорий;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1.1.3. установка скамеек;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1.1.4. установка урн;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1.1.5. установка бордюров;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1.1.6.устройство и (или) ремонт территории перед подъездом многоквартирного дома;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1.1.7 устройство (асфальтирование) тротуара, если он отсутствует на дворовой территории</w:t>
            </w:r>
          </w:p>
          <w:p w:rsidR="000859CD" w:rsidRPr="00F22C1A" w:rsidRDefault="000859CD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ул. </w:t>
            </w:r>
            <w:r w:rsidR="00E85D25">
              <w:rPr>
                <w:rFonts w:ascii="Times New Roman" w:hAnsi="Times New Roman"/>
                <w:b/>
                <w:color w:val="000000"/>
              </w:rPr>
              <w:t>Ленина, д.7</w:t>
            </w:r>
          </w:p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Default="000859CD" w:rsidP="005D3E63">
            <w:r w:rsidRPr="007E22A5">
              <w:rPr>
                <w:rFonts w:ascii="Times New Roman" w:hAnsi="Times New Roman"/>
                <w:sz w:val="24"/>
                <w:szCs w:val="24"/>
              </w:rPr>
              <w:t xml:space="preserve">Администрация поселка Поныри 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01.07.20</w:t>
            </w:r>
            <w:r>
              <w:rPr>
                <w:rFonts w:ascii="Times New Roman" w:hAnsi="Times New Roman"/>
                <w:color w:val="000000"/>
              </w:rPr>
              <w:t>20</w:t>
            </w: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 xml:space="preserve"> 01.09. 20</w:t>
            </w:r>
            <w:r>
              <w:rPr>
                <w:rFonts w:ascii="Times New Roman" w:hAnsi="Times New Roman"/>
                <w:color w:val="000000"/>
              </w:rPr>
              <w:t>20</w:t>
            </w: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844DA">
              <w:rPr>
                <w:rFonts w:ascii="Times New Roman" w:hAnsi="Times New Roman"/>
                <w:color w:val="000000"/>
              </w:rPr>
              <w:t xml:space="preserve">Приведение в нормативное </w:t>
            </w:r>
            <w:proofErr w:type="gramStart"/>
            <w:r w:rsidRPr="00C844DA">
              <w:rPr>
                <w:rFonts w:ascii="Times New Roman" w:hAnsi="Times New Roman"/>
                <w:color w:val="000000"/>
              </w:rPr>
              <w:t>состояние  дворовых</w:t>
            </w:r>
            <w:proofErr w:type="gramEnd"/>
            <w:r w:rsidRPr="00C844DA">
              <w:rPr>
                <w:rFonts w:ascii="Times New Roman" w:hAnsi="Times New Roman"/>
                <w:color w:val="000000"/>
              </w:rPr>
              <w:t xml:space="preserve"> территорий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0A0FB7" w:rsidTr="005D3E63">
        <w:trPr>
          <w:trHeight w:val="330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0A0FB7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A0FB7">
              <w:rPr>
                <w:rFonts w:ascii="Times New Roman" w:hAnsi="Times New Roman"/>
                <w:b/>
                <w:color w:val="000000"/>
              </w:rPr>
              <w:t>202</w:t>
            </w:r>
            <w:r>
              <w:rPr>
                <w:rFonts w:ascii="Times New Roman" w:hAnsi="Times New Roman"/>
                <w:b/>
                <w:color w:val="000000"/>
              </w:rPr>
              <w:t>1</w:t>
            </w:r>
            <w:r w:rsidRPr="000A0FB7">
              <w:rPr>
                <w:rFonts w:ascii="Times New Roman" w:hAnsi="Times New Roman"/>
                <w:b/>
                <w:color w:val="000000"/>
              </w:rPr>
              <w:t xml:space="preserve"> год</w:t>
            </w:r>
          </w:p>
        </w:tc>
      </w:tr>
      <w:tr w:rsidR="000859CD" w:rsidRPr="00F22C1A" w:rsidTr="005D3E63">
        <w:trPr>
          <w:trHeight w:val="240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F22C1A">
              <w:rPr>
                <w:rFonts w:ascii="Times New Roman" w:hAnsi="Times New Roman"/>
                <w:b/>
                <w:color w:val="000000"/>
              </w:rPr>
              <w:t>1.1.Минимальный перечень работ: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1.1.1. Ремонт дворового проезда</w:t>
            </w:r>
            <w:r>
              <w:rPr>
                <w:rFonts w:ascii="Times New Roman" w:hAnsi="Times New Roman"/>
                <w:color w:val="000000"/>
              </w:rPr>
              <w:t>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1.1.2. обеспечение освещения дворовых территорий;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1.1.3. установка скамеек;</w:t>
            </w:r>
          </w:p>
          <w:p w:rsidR="000859CD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1.1.4. установка урн;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1.1.5. установка бордюров;</w:t>
            </w:r>
          </w:p>
          <w:p w:rsidR="000859CD" w:rsidRPr="00827978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>1.1.6.устройство и (или) ремонт территории перед подъездом многоквартирного дома;</w:t>
            </w:r>
          </w:p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27978">
              <w:rPr>
                <w:rFonts w:ascii="Times New Roman" w:hAnsi="Times New Roman"/>
                <w:color w:val="000000"/>
              </w:rPr>
              <w:t xml:space="preserve">1.1.7 устройство (асфальтирование) </w:t>
            </w:r>
            <w:r w:rsidRPr="00827978">
              <w:rPr>
                <w:rFonts w:ascii="Times New Roman" w:hAnsi="Times New Roman"/>
                <w:color w:val="000000"/>
              </w:rPr>
              <w:lastRenderedPageBreak/>
              <w:t>тротуара, если он отсутствует на дворовой территории</w:t>
            </w:r>
          </w:p>
          <w:p w:rsidR="000859CD" w:rsidRPr="00F22C1A" w:rsidRDefault="00E85D25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Ул. Червонных Казаков, д.4</w:t>
            </w: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Default="000859CD" w:rsidP="005D3E63">
            <w:r w:rsidRPr="007E22A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Администрация поселка Поныри </w:t>
            </w: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01.07.20</w:t>
            </w:r>
            <w:r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 xml:space="preserve"> 01.09.20</w:t>
            </w:r>
            <w:r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844DA">
              <w:rPr>
                <w:rFonts w:ascii="Times New Roman" w:hAnsi="Times New Roman"/>
                <w:color w:val="000000"/>
              </w:rPr>
              <w:t xml:space="preserve">Приведение в нормативное </w:t>
            </w:r>
            <w:proofErr w:type="gramStart"/>
            <w:r w:rsidRPr="00C844DA">
              <w:rPr>
                <w:rFonts w:ascii="Times New Roman" w:hAnsi="Times New Roman"/>
                <w:color w:val="000000"/>
              </w:rPr>
              <w:t>состояние  дворовых</w:t>
            </w:r>
            <w:proofErr w:type="gramEnd"/>
            <w:r w:rsidRPr="00C844DA">
              <w:rPr>
                <w:rFonts w:ascii="Times New Roman" w:hAnsi="Times New Roman"/>
                <w:color w:val="000000"/>
              </w:rPr>
              <w:t xml:space="preserve"> территорий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22C1A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0A0FB7" w:rsidTr="005D3E63">
        <w:trPr>
          <w:trHeight w:val="330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0A0FB7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A0FB7">
              <w:rPr>
                <w:rFonts w:ascii="Times New Roman" w:hAnsi="Times New Roman"/>
                <w:b/>
                <w:color w:val="000000"/>
              </w:rPr>
              <w:t>202</w:t>
            </w:r>
            <w:r>
              <w:rPr>
                <w:rFonts w:ascii="Times New Roman" w:hAnsi="Times New Roman"/>
                <w:b/>
                <w:color w:val="000000"/>
              </w:rPr>
              <w:t>2</w:t>
            </w:r>
            <w:r w:rsidRPr="000A0FB7">
              <w:rPr>
                <w:rFonts w:ascii="Times New Roman" w:hAnsi="Times New Roman"/>
                <w:b/>
                <w:color w:val="000000"/>
              </w:rPr>
              <w:t xml:space="preserve"> год</w:t>
            </w:r>
          </w:p>
        </w:tc>
      </w:tr>
      <w:tr w:rsidR="000859CD" w:rsidRPr="00F22C1A" w:rsidTr="005D3E63">
        <w:trPr>
          <w:trHeight w:val="1050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Default="000859CD" w:rsidP="005D3E63"/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F22C1A" w:rsidTr="005D3E63">
        <w:trPr>
          <w:trHeight w:val="468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859CD" w:rsidRPr="000859CD" w:rsidRDefault="000859CD" w:rsidP="000859C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0859CD">
              <w:rPr>
                <w:rFonts w:ascii="Times New Roman" w:hAnsi="Times New Roman"/>
                <w:b/>
                <w:color w:val="000000"/>
              </w:rPr>
              <w:t>2023 год</w:t>
            </w:r>
          </w:p>
        </w:tc>
      </w:tr>
      <w:tr w:rsidR="000859CD" w:rsidRPr="00F22C1A" w:rsidTr="005D3E63">
        <w:trPr>
          <w:trHeight w:val="576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Pr="007E22A5" w:rsidRDefault="000859CD" w:rsidP="005D3E6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844D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0859CD" w:rsidRPr="00F22C1A" w:rsidTr="005D3E63">
        <w:trPr>
          <w:trHeight w:val="366"/>
        </w:trPr>
        <w:tc>
          <w:tcPr>
            <w:tcW w:w="154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0859CD" w:rsidRPr="000859CD" w:rsidRDefault="000859CD" w:rsidP="000859C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2024 год</w:t>
            </w:r>
          </w:p>
        </w:tc>
      </w:tr>
      <w:tr w:rsidR="000859CD" w:rsidRPr="00F22C1A" w:rsidTr="005D3E63">
        <w:trPr>
          <w:trHeight w:val="672"/>
        </w:trPr>
        <w:tc>
          <w:tcPr>
            <w:tcW w:w="3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20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59CD" w:rsidRPr="007E22A5" w:rsidRDefault="000859CD" w:rsidP="005D3E6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5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C844D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859CD" w:rsidRPr="00F22C1A" w:rsidRDefault="000859CD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859CD" w:rsidRPr="00F22C1A" w:rsidRDefault="000859CD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</w:tbl>
    <w:p w:rsidR="000859CD" w:rsidRPr="00FF793F" w:rsidRDefault="000859CD" w:rsidP="000859CD">
      <w:pPr>
        <w:tabs>
          <w:tab w:val="left" w:pos="0"/>
        </w:tabs>
        <w:spacing w:after="0" w:line="240" w:lineRule="auto"/>
        <w:ind w:firstLine="4962"/>
        <w:rPr>
          <w:rFonts w:ascii="Times New Roman" w:hAnsi="Times New Roman"/>
          <w:b/>
          <w:color w:val="FFFFFF"/>
          <w:sz w:val="24"/>
          <w:szCs w:val="24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E85D25" w:rsidRDefault="00E85D25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C441F6" w:rsidRDefault="00C441F6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Pr="00DD34FB" w:rsidRDefault="00C441F6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>
        <w:rPr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D36781"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Приложение </w:t>
      </w:r>
      <w:r w:rsidR="00D36781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5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к муниципальной программе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«Формирование современной городской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</w:t>
      </w: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среды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в муниципальном образовании «поселок Поныри» </w:t>
      </w:r>
    </w:p>
    <w:p w:rsidR="00D36781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>Поныровского района Курской области</w:t>
      </w:r>
    </w:p>
    <w:p w:rsidR="00D36781" w:rsidRPr="00DD34FB" w:rsidRDefault="00D36781" w:rsidP="00D36781">
      <w:pPr>
        <w:tabs>
          <w:tab w:val="left" w:pos="510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</w:pPr>
      <w:r w:rsidRPr="00DD34FB">
        <w:rPr>
          <w:rFonts w:ascii="Times New Roman" w:eastAsia="Times New Roman" w:hAnsi="Times New Roman" w:cs="Times New Roman"/>
          <w:bCs/>
          <w:sz w:val="24"/>
          <w:szCs w:val="24"/>
          <w:lang w:eastAsia="ru-RU" w:bidi="ru-RU"/>
        </w:rPr>
        <w:t xml:space="preserve"> на 2018-2024 годы»</w:t>
      </w:r>
    </w:p>
    <w:p w:rsidR="00C441F6" w:rsidRPr="0079083E" w:rsidRDefault="00C441F6" w:rsidP="00D36781">
      <w:pPr>
        <w:pStyle w:val="ad"/>
        <w:jc w:val="right"/>
        <w:outlineLvl w:val="0"/>
        <w:rPr>
          <w:sz w:val="18"/>
          <w:szCs w:val="18"/>
        </w:rPr>
      </w:pPr>
      <w:r w:rsidRPr="0079083E">
        <w:rPr>
          <w:sz w:val="18"/>
          <w:szCs w:val="18"/>
        </w:rPr>
        <w:t xml:space="preserve">                                                                     </w:t>
      </w:r>
    </w:p>
    <w:p w:rsidR="00C441F6" w:rsidRPr="00FF793F" w:rsidRDefault="00C441F6" w:rsidP="00C441F6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F793F">
        <w:rPr>
          <w:rFonts w:ascii="Times New Roman" w:hAnsi="Times New Roman"/>
          <w:b/>
          <w:sz w:val="24"/>
          <w:szCs w:val="24"/>
        </w:rPr>
        <w:t>ПЕРЕЧЕНЬ</w:t>
      </w:r>
    </w:p>
    <w:p w:rsidR="00C441F6" w:rsidRDefault="00C441F6" w:rsidP="00C441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общественных территорий, включаемых в </w:t>
      </w:r>
      <w:r w:rsidRPr="00FF793F">
        <w:rPr>
          <w:rFonts w:ascii="Times New Roman" w:hAnsi="Times New Roman"/>
          <w:b/>
          <w:sz w:val="24"/>
          <w:szCs w:val="24"/>
        </w:rPr>
        <w:t>муниципальн</w:t>
      </w:r>
      <w:r>
        <w:rPr>
          <w:rFonts w:ascii="Times New Roman" w:hAnsi="Times New Roman"/>
          <w:b/>
          <w:sz w:val="24"/>
          <w:szCs w:val="24"/>
        </w:rPr>
        <w:t>ую</w:t>
      </w:r>
      <w:r w:rsidRPr="00FF793F">
        <w:rPr>
          <w:rFonts w:ascii="Times New Roman" w:hAnsi="Times New Roman"/>
          <w:b/>
          <w:sz w:val="24"/>
          <w:szCs w:val="24"/>
        </w:rPr>
        <w:t xml:space="preserve"> программ</w:t>
      </w:r>
      <w:r>
        <w:rPr>
          <w:rFonts w:ascii="Times New Roman" w:hAnsi="Times New Roman"/>
          <w:b/>
          <w:sz w:val="24"/>
          <w:szCs w:val="24"/>
        </w:rPr>
        <w:t>у</w:t>
      </w:r>
      <w:r w:rsidRPr="00FF793F">
        <w:rPr>
          <w:rFonts w:ascii="Times New Roman" w:hAnsi="Times New Roman"/>
          <w:b/>
          <w:sz w:val="24"/>
          <w:szCs w:val="24"/>
        </w:rPr>
        <w:t xml:space="preserve"> «Формирование современной городской среды </w:t>
      </w:r>
    </w:p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 территории поселка Поныри на</w:t>
      </w:r>
      <w:r w:rsidRPr="00FF793F">
        <w:rPr>
          <w:rFonts w:ascii="Times New Roman" w:hAnsi="Times New Roman"/>
          <w:b/>
          <w:sz w:val="24"/>
          <w:szCs w:val="24"/>
        </w:rPr>
        <w:t xml:space="preserve"> 2018-202</w:t>
      </w:r>
      <w:r w:rsidR="004D5E1D">
        <w:rPr>
          <w:rFonts w:ascii="Times New Roman" w:hAnsi="Times New Roman"/>
          <w:b/>
          <w:sz w:val="24"/>
          <w:szCs w:val="24"/>
        </w:rPr>
        <w:t>4</w:t>
      </w:r>
      <w:bookmarkStart w:id="1" w:name="_GoBack"/>
      <w:bookmarkEnd w:id="1"/>
      <w:r w:rsidRPr="00FF793F">
        <w:rPr>
          <w:rFonts w:ascii="Times New Roman" w:hAnsi="Times New Roman"/>
          <w:b/>
          <w:sz w:val="24"/>
          <w:szCs w:val="24"/>
        </w:rPr>
        <w:t xml:space="preserve"> годы</w:t>
      </w:r>
    </w:p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14832" w:type="dxa"/>
        <w:tblInd w:w="675" w:type="dxa"/>
        <w:tblLook w:val="00A0" w:firstRow="1" w:lastRow="0" w:firstColumn="1" w:lastColumn="0" w:noHBand="0" w:noVBand="0"/>
      </w:tblPr>
      <w:tblGrid>
        <w:gridCol w:w="3030"/>
        <w:gridCol w:w="2433"/>
        <w:gridCol w:w="1384"/>
        <w:gridCol w:w="1584"/>
        <w:gridCol w:w="2497"/>
        <w:gridCol w:w="2120"/>
        <w:gridCol w:w="1784"/>
      </w:tblGrid>
      <w:tr w:rsidR="00C441F6" w:rsidRPr="00FF793F" w:rsidTr="005D3E63">
        <w:trPr>
          <w:trHeight w:val="435"/>
        </w:trPr>
        <w:tc>
          <w:tcPr>
            <w:tcW w:w="30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Номер и наименование видов работ</w:t>
            </w:r>
          </w:p>
        </w:tc>
        <w:tc>
          <w:tcPr>
            <w:tcW w:w="24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Ответственный исполнитель </w:t>
            </w:r>
          </w:p>
        </w:tc>
        <w:tc>
          <w:tcPr>
            <w:tcW w:w="29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Срок </w:t>
            </w:r>
          </w:p>
        </w:tc>
        <w:tc>
          <w:tcPr>
            <w:tcW w:w="24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Ожидаемый непосредственный результат</w:t>
            </w:r>
          </w:p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(краткое описание) </w:t>
            </w:r>
          </w:p>
        </w:tc>
        <w:tc>
          <w:tcPr>
            <w:tcW w:w="2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направления реализации </w:t>
            </w:r>
          </w:p>
        </w:tc>
        <w:tc>
          <w:tcPr>
            <w:tcW w:w="17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 xml:space="preserve">Связь с показателями Программы </w:t>
            </w:r>
          </w:p>
        </w:tc>
      </w:tr>
      <w:tr w:rsidR="00C441F6" w:rsidRPr="00FF793F" w:rsidTr="005D3E63">
        <w:trPr>
          <w:trHeight w:val="61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начала реализации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F793F">
              <w:rPr>
                <w:rFonts w:ascii="Times New Roman" w:hAnsi="Times New Roman"/>
                <w:color w:val="000000"/>
                <w:sz w:val="24"/>
                <w:szCs w:val="24"/>
              </w:rPr>
              <w:t>окончания реализации</w:t>
            </w:r>
          </w:p>
        </w:tc>
        <w:tc>
          <w:tcPr>
            <w:tcW w:w="24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1. Общественная территория (школьный сад) по ул. Веселая п. Поныри</w:t>
            </w:r>
          </w:p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01.07.2018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30.09. 2018</w:t>
            </w:r>
          </w:p>
        </w:tc>
        <w:tc>
          <w:tcPr>
            <w:tcW w:w="2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Безопасность движения по улице жителей поселка Поныри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2. Территория общего пользования «Кладбище»</w:t>
            </w:r>
          </w:p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устройство ограждений, вывесок, проездов </w:t>
            </w:r>
          </w:p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01.07.2019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01.09. 2019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Приведение в нормативное состояние общественной территории 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3. Общественная территория</w:t>
            </w:r>
          </w:p>
          <w:p w:rsidR="00C441F6" w:rsidRPr="00E85D25" w:rsidRDefault="00E85D25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«Парк героев Курской битвы» 1 этап</w:t>
            </w:r>
          </w:p>
          <w:p w:rsidR="00C441F6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У</w:t>
            </w:r>
            <w:r w:rsidR="00C441F6" w:rsidRPr="00E85D25">
              <w:rPr>
                <w:rFonts w:ascii="Times New Roman" w:hAnsi="Times New Roman"/>
                <w:color w:val="000000"/>
              </w:rPr>
              <w:t>стройство</w:t>
            </w:r>
            <w:r w:rsidRPr="00E85D25">
              <w:rPr>
                <w:rFonts w:ascii="Times New Roman" w:hAnsi="Times New Roman"/>
                <w:color w:val="000000"/>
              </w:rPr>
              <w:t xml:space="preserve"> центрального тротуара</w:t>
            </w:r>
            <w:r w:rsidR="00C441F6" w:rsidRPr="00E85D25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01.07.2020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01.09. 2020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Безопасность движения по улице жителей поселка Поныри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4. Общественная территория «Парк героев Курской битвы»</w:t>
            </w:r>
            <w:r w:rsidR="00E85D25" w:rsidRPr="00E85D25">
              <w:rPr>
                <w:rFonts w:ascii="Times New Roman" w:hAnsi="Times New Roman"/>
                <w:color w:val="000000"/>
              </w:rPr>
              <w:t xml:space="preserve"> 2 этап</w:t>
            </w:r>
          </w:p>
          <w:p w:rsidR="00C441F6" w:rsidRPr="00E85D25" w:rsidRDefault="00C441F6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lastRenderedPageBreak/>
              <w:t>устройство пешеходных дорожек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ind w:left="-132"/>
            </w:pPr>
            <w:r w:rsidRPr="00E85D25">
              <w:rPr>
                <w:rFonts w:ascii="Times New Roman" w:hAnsi="Times New Roman"/>
              </w:rPr>
              <w:lastRenderedPageBreak/>
              <w:t xml:space="preserve">Администрация поселка Поныри Поныровского </w:t>
            </w:r>
            <w:r w:rsidRPr="00E85D25">
              <w:rPr>
                <w:rFonts w:ascii="Times New Roman" w:hAnsi="Times New Roman"/>
              </w:rPr>
              <w:lastRenderedPageBreak/>
              <w:t>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lastRenderedPageBreak/>
              <w:t>01.07.2021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01.09. 2021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Приведение в нормативное состояние общественной </w:t>
            </w:r>
            <w:r w:rsidRPr="00E85D25">
              <w:rPr>
                <w:rFonts w:ascii="Times New Roman" w:hAnsi="Times New Roman"/>
                <w:color w:val="000000"/>
              </w:rPr>
              <w:lastRenderedPageBreak/>
              <w:t>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lastRenderedPageBreak/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441F6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E85D25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5. Общественная территория «Парк героев Курской битвы»</w:t>
            </w:r>
            <w:r w:rsidR="00E85D25" w:rsidRPr="00E85D25">
              <w:rPr>
                <w:rFonts w:ascii="Times New Roman" w:hAnsi="Times New Roman"/>
                <w:color w:val="000000"/>
              </w:rPr>
              <w:t xml:space="preserve"> 3-й этап</w:t>
            </w:r>
          </w:p>
          <w:p w:rsidR="00C441F6" w:rsidRPr="00E85D25" w:rsidRDefault="00E85D25" w:rsidP="005D3E63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Строительство и оборудование</w:t>
            </w:r>
            <w:r w:rsidR="00C441F6" w:rsidRPr="00E85D25">
              <w:rPr>
                <w:rFonts w:ascii="Times New Roman" w:hAnsi="Times New Roman"/>
                <w:color w:val="000000"/>
              </w:rPr>
              <w:t xml:space="preserve"> спортивной площадки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01.07.2022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01.09. 2022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Приведение в нормативное состояние 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441F6" w:rsidRPr="00E85D25" w:rsidRDefault="00C441F6" w:rsidP="005D3E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C441F6" w:rsidRPr="00FF793F" w:rsidRDefault="00C441F6" w:rsidP="005D3E6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85D25" w:rsidRPr="00FF793F" w:rsidTr="005D3E63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6. Центральная площадь </w:t>
            </w:r>
          </w:p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В. И. Ленина, замена бордюров и асфальтового покрытия</w:t>
            </w:r>
          </w:p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01.07.2023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01.09. 2023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Приведение в нормативное состояние 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85D25" w:rsidRPr="00FF793F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85D25" w:rsidRPr="00FF793F" w:rsidTr="00E85D25">
        <w:trPr>
          <w:trHeight w:val="436"/>
        </w:trPr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Обустройство пешеходной зоны по ул. Маяковского</w:t>
            </w:r>
          </w:p>
        </w:tc>
        <w:tc>
          <w:tcPr>
            <w:tcW w:w="2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r w:rsidRPr="00E85D25">
              <w:rPr>
                <w:rFonts w:ascii="Times New Roman" w:hAnsi="Times New Roman"/>
              </w:rPr>
              <w:t>Администрация поселка Поныри Поныровского района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01.07.2023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 xml:space="preserve"> 01.09. 2023</w:t>
            </w:r>
          </w:p>
        </w:tc>
        <w:tc>
          <w:tcPr>
            <w:tcW w:w="2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D25">
              <w:rPr>
                <w:rFonts w:ascii="Times New Roman" w:hAnsi="Times New Roman"/>
                <w:color w:val="000000"/>
              </w:rPr>
              <w:t>Приведение в нормативное состояние общественной территории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85D25" w:rsidRPr="00E85D25" w:rsidRDefault="00E85D25" w:rsidP="00E85D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85D25">
              <w:rPr>
                <w:rFonts w:ascii="Times New Roman" w:hAnsi="Times New Roman"/>
                <w:color w:val="000000"/>
              </w:rPr>
              <w:t>Повышение уровня благоустройства</w:t>
            </w:r>
          </w:p>
        </w:tc>
        <w:tc>
          <w:tcPr>
            <w:tcW w:w="17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85D25" w:rsidRPr="00FF793F" w:rsidRDefault="00E85D25" w:rsidP="00E85D2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C441F6" w:rsidRPr="00FF793F" w:rsidRDefault="00C441F6" w:rsidP="00C441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C441F6">
      <w:pPr>
        <w:tabs>
          <w:tab w:val="left" w:pos="0"/>
        </w:tabs>
        <w:ind w:firstLine="4962"/>
        <w:rPr>
          <w:b/>
          <w:color w:val="FFFFFF"/>
        </w:rPr>
      </w:pPr>
    </w:p>
    <w:p w:rsidR="00C441F6" w:rsidRDefault="00C441F6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0859CD" w:rsidRDefault="000859CD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p w:rsidR="00D36781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 w:bidi="ru-RU"/>
        </w:rPr>
      </w:pP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387"/>
        <w:gridCol w:w="1281"/>
        <w:gridCol w:w="1197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  <w:gridCol w:w="370"/>
        <w:gridCol w:w="370"/>
        <w:gridCol w:w="370"/>
        <w:gridCol w:w="593"/>
      </w:tblGrid>
      <w:tr w:rsidR="002E6D55" w:rsidRPr="005D3E63" w:rsidTr="00AA0578">
        <w:trPr>
          <w:trHeight w:val="1575"/>
        </w:trPr>
        <w:tc>
          <w:tcPr>
            <w:tcW w:w="14786" w:type="dxa"/>
            <w:gridSpan w:val="31"/>
            <w:noWrap/>
          </w:tcPr>
          <w:p w:rsidR="002E6D55" w:rsidRPr="00DD34FB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Приложение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6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к муниципальной программе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«Формирование современной городской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</w:t>
            </w: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среды 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в муниципальном образовании «поселок Поныри» </w:t>
            </w:r>
          </w:p>
          <w:p w:rsidR="002E6D55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>Поныровского района Курской области</w:t>
            </w:r>
          </w:p>
          <w:p w:rsidR="002E6D55" w:rsidRPr="00DD34FB" w:rsidRDefault="002E6D55" w:rsidP="002E6D55">
            <w:pPr>
              <w:tabs>
                <w:tab w:val="left" w:pos="5103"/>
              </w:tabs>
              <w:ind w:firstLine="567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</w:pPr>
            <w:r w:rsidRPr="00DD34FB">
              <w:rPr>
                <w:rFonts w:ascii="Times New Roman" w:eastAsia="Times New Roman" w:hAnsi="Times New Roman"/>
                <w:bCs/>
                <w:sz w:val="24"/>
                <w:szCs w:val="24"/>
                <w:lang w:bidi="ru-RU"/>
              </w:rPr>
              <w:t xml:space="preserve"> на 2018-2024 годы»</w:t>
            </w:r>
          </w:p>
          <w:p w:rsidR="002E6D55" w:rsidRPr="005D3E63" w:rsidRDefault="002E6D55" w:rsidP="002E6D55">
            <w:pPr>
              <w:tabs>
                <w:tab w:val="left" w:pos="5103"/>
              </w:tabs>
              <w:jc w:val="right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</w:tr>
      <w:tr w:rsidR="002E6D55" w:rsidRPr="005D3E63" w:rsidTr="00AA0578">
        <w:trPr>
          <w:trHeight w:val="507"/>
        </w:trPr>
        <w:tc>
          <w:tcPr>
            <w:tcW w:w="14786" w:type="dxa"/>
            <w:gridSpan w:val="31"/>
            <w:hideMark/>
          </w:tcPr>
          <w:p w:rsid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 w:rsidRPr="005D3E63">
              <w:rPr>
                <w:rFonts w:ascii="Times New Roman" w:eastAsia="Times New Roman" w:hAnsi="Times New Roman"/>
                <w:b/>
                <w:bCs/>
                <w:lang w:bidi="ru-RU"/>
              </w:rPr>
              <w:t>План реализации муниципальной программы «Формирование современной городской среды в муниципальном образовании «</w:t>
            </w:r>
            <w:r>
              <w:rPr>
                <w:rFonts w:ascii="Times New Roman" w:eastAsia="Times New Roman" w:hAnsi="Times New Roman"/>
                <w:b/>
                <w:bCs/>
                <w:lang w:bidi="ru-RU"/>
              </w:rPr>
              <w:t>поселок Поныри</w:t>
            </w:r>
            <w:r w:rsidRPr="005D3E63">
              <w:rPr>
                <w:rFonts w:ascii="Times New Roman" w:eastAsia="Times New Roman" w:hAnsi="Times New Roman"/>
                <w:b/>
                <w:bCs/>
                <w:lang w:bidi="ru-RU"/>
              </w:rPr>
              <w:t>»</w:t>
            </w:r>
            <w:r>
              <w:rPr>
                <w:rFonts w:ascii="Times New Roman" w:eastAsia="Times New Roman" w:hAnsi="Times New Roman"/>
                <w:b/>
                <w:bCs/>
                <w:lang w:bidi="ru-RU"/>
              </w:rPr>
              <w:t xml:space="preserve"> </w:t>
            </w:r>
          </w:p>
          <w:p w:rsidR="002E6D55" w:rsidRPr="005D3E63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/>
                <w:b/>
                <w:bCs/>
                <w:lang w:bidi="ru-RU"/>
              </w:rPr>
              <w:t>Поныровского района Курской области</w:t>
            </w:r>
            <w:r w:rsidRPr="005D3E63">
              <w:rPr>
                <w:rFonts w:ascii="Times New Roman" w:eastAsia="Times New Roman" w:hAnsi="Times New Roman"/>
                <w:b/>
                <w:bCs/>
                <w:lang w:bidi="ru-RU"/>
              </w:rPr>
              <w:t xml:space="preserve"> на 2018-2024 годы»</w:t>
            </w:r>
          </w:p>
        </w:tc>
      </w:tr>
      <w:tr w:rsidR="002E6D55" w:rsidRPr="002E6D55" w:rsidTr="00AA0578">
        <w:trPr>
          <w:trHeight w:val="391"/>
        </w:trPr>
        <w:tc>
          <w:tcPr>
            <w:tcW w:w="387" w:type="dxa"/>
            <w:vMerge w:val="restart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№ п/п</w:t>
            </w:r>
          </w:p>
        </w:tc>
        <w:tc>
          <w:tcPr>
            <w:tcW w:w="1281" w:type="dxa"/>
            <w:vMerge w:val="restart"/>
            <w:hideMark/>
          </w:tcPr>
          <w:p w:rsidR="002E6D55" w:rsidRPr="002E6D55" w:rsidRDefault="002E6D55" w:rsidP="00AA0578">
            <w:pPr>
              <w:tabs>
                <w:tab w:val="left" w:pos="5103"/>
              </w:tabs>
              <w:ind w:right="-64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Наименование мероприятия, контрольного события Программы</w:t>
            </w:r>
          </w:p>
        </w:tc>
        <w:tc>
          <w:tcPr>
            <w:tcW w:w="1197" w:type="dxa"/>
            <w:vMerge w:val="restart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ind w:right="-70" w:hanging="15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Ответственный исполнитель, Программы</w:t>
            </w:r>
          </w:p>
        </w:tc>
        <w:tc>
          <w:tcPr>
            <w:tcW w:w="11921" w:type="dxa"/>
            <w:gridSpan w:val="28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Срок наступления контрольного события (дата)</w:t>
            </w:r>
          </w:p>
        </w:tc>
      </w:tr>
      <w:tr w:rsidR="00AA0578" w:rsidRPr="002E6D55" w:rsidTr="00AA0578">
        <w:trPr>
          <w:trHeight w:val="375"/>
        </w:trPr>
        <w:tc>
          <w:tcPr>
            <w:tcW w:w="38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281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19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2018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2019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 xml:space="preserve">2020 г. 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2021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2022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2023 г.</w:t>
            </w:r>
          </w:p>
        </w:tc>
        <w:tc>
          <w:tcPr>
            <w:tcW w:w="1703" w:type="dxa"/>
            <w:gridSpan w:val="4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2024 г.</w:t>
            </w:r>
          </w:p>
        </w:tc>
      </w:tr>
      <w:tr w:rsidR="00AA0578" w:rsidRPr="002E6D55" w:rsidTr="00AA0578">
        <w:trPr>
          <w:trHeight w:val="708"/>
        </w:trPr>
        <w:tc>
          <w:tcPr>
            <w:tcW w:w="38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281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1197" w:type="dxa"/>
            <w:vMerge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 кв.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III кв.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lang w:bidi="ru-RU"/>
              </w:rPr>
              <w:t>IV кв.</w:t>
            </w:r>
          </w:p>
        </w:tc>
      </w:tr>
      <w:tr w:rsidR="002E6D55" w:rsidRPr="00D9011E" w:rsidTr="00AA0578">
        <w:trPr>
          <w:trHeight w:val="375"/>
        </w:trPr>
        <w:tc>
          <w:tcPr>
            <w:tcW w:w="14786" w:type="dxa"/>
            <w:gridSpan w:val="31"/>
            <w:hideMark/>
          </w:tcPr>
          <w:p w:rsidR="002E6D55" w:rsidRPr="00D9011E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</w:pPr>
            <w:r w:rsidRPr="00D9011E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t>Задача 1. Обеспечение создания, содержания и развития объектов благоустройства на территории муниципального образования</w:t>
            </w:r>
          </w:p>
        </w:tc>
      </w:tr>
      <w:tr w:rsidR="00AA0578" w:rsidRPr="002E6D55" w:rsidTr="00CC2011">
        <w:trPr>
          <w:trHeight w:val="1554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1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 xml:space="preserve">Благоустройство дворовых территорий </w:t>
            </w:r>
            <w:r w:rsidR="00AA0578"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поселка Поныри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 xml:space="preserve">Администрация </w:t>
            </w:r>
            <w:r w:rsidR="00AA0578" w:rsidRP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482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2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2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 xml:space="preserve">Благоустройство общественных территорий </w:t>
            </w:r>
            <w:r w:rsidR="00AA0578"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поселка Поныри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2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 xml:space="preserve">Администрация </w:t>
            </w:r>
            <w:r w:rsidR="00AA0578" w:rsidRP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340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left="-100" w:right="-128" w:firstLine="100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3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>Благоустройств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lastRenderedPageBreak/>
              <w:t>о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left="-100" w:firstLine="100"/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 xml:space="preserve">Администрация </w:t>
            </w:r>
            <w:r w:rsid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поселка Поныри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AA0578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1899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4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2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4 Инвентаризация уровня благоустройства индивидуальных жилых домов и земельных участков, </w:t>
            </w: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lastRenderedPageBreak/>
              <w:t>предоставленных для их размещения, с заключением по результатам инвентаризации соглашений                                         с собственниками (пользователями) указанных домов (собственниками (пользователями) 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      </w:r>
          </w:p>
        </w:tc>
        <w:tc>
          <w:tcPr>
            <w:tcW w:w="1197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lang w:bidi="ru-RU"/>
              </w:rPr>
              <w:lastRenderedPageBreak/>
              <w:t xml:space="preserve">Администрация </w:t>
            </w:r>
            <w:r w:rsidR="00AA0578">
              <w:rPr>
                <w:rFonts w:ascii="Times New Roman" w:eastAsia="Times New Roman" w:hAnsi="Times New Roman"/>
                <w:bCs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AA0578" w:rsidRPr="002E6D55" w:rsidTr="00AA0578">
        <w:trPr>
          <w:trHeight w:val="3960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5</w:t>
            </w:r>
          </w:p>
        </w:tc>
        <w:tc>
          <w:tcPr>
            <w:tcW w:w="1281" w:type="dxa"/>
            <w:hideMark/>
          </w:tcPr>
          <w:p w:rsidR="002E6D55" w:rsidRPr="00AA0578" w:rsidRDefault="002E6D55" w:rsidP="00AA0578">
            <w:pPr>
              <w:tabs>
                <w:tab w:val="left" w:pos="5103"/>
              </w:tabs>
              <w:ind w:right="-108"/>
              <w:jc w:val="both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5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</w:t>
            </w:r>
            <w:proofErr w:type="spellStart"/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>софинансируются</w:t>
            </w:r>
            <w:proofErr w:type="spellEnd"/>
            <w:r w:rsidRPr="00AA0578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 из бюджета субъекта Российской Федерации</w:t>
            </w:r>
          </w:p>
        </w:tc>
        <w:tc>
          <w:tcPr>
            <w:tcW w:w="1197" w:type="dxa"/>
            <w:hideMark/>
          </w:tcPr>
          <w:p w:rsidR="002E6D55" w:rsidRPr="002E6D55" w:rsidRDefault="00AA0578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Администрация поселка Поныри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2E6D55" w:rsidRPr="002E6D55" w:rsidTr="00AA0578">
        <w:trPr>
          <w:trHeight w:val="375"/>
        </w:trPr>
        <w:tc>
          <w:tcPr>
            <w:tcW w:w="14786" w:type="dxa"/>
            <w:gridSpan w:val="31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/>
                <w:bCs/>
                <w:sz w:val="22"/>
                <w:szCs w:val="22"/>
                <w:lang w:bidi="ru-RU"/>
              </w:rPr>
              <w:t>Задача 2. Повышение уровня вовлеченности заинтересованных граждан, организаций в реализацию мероприятий по благоустройству территорий города</w:t>
            </w:r>
          </w:p>
        </w:tc>
      </w:tr>
      <w:tr w:rsidR="00AA0578" w:rsidRPr="002E6D55" w:rsidTr="00CC2011">
        <w:trPr>
          <w:trHeight w:val="2041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1</w:t>
            </w:r>
          </w:p>
        </w:tc>
        <w:tc>
          <w:tcPr>
            <w:tcW w:w="1281" w:type="dxa"/>
            <w:hideMark/>
          </w:tcPr>
          <w:p w:rsidR="002E6D55" w:rsidRPr="00CC2011" w:rsidRDefault="002E6D55" w:rsidP="00CC2011">
            <w:pPr>
              <w:tabs>
                <w:tab w:val="left" w:pos="5103"/>
              </w:tabs>
              <w:ind w:right="-10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1 </w:t>
            </w: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>Вовлечение граждан, организаций в реализацию мероприятий в сфере формирования современной городской среды</w:t>
            </w:r>
          </w:p>
        </w:tc>
        <w:tc>
          <w:tcPr>
            <w:tcW w:w="1197" w:type="dxa"/>
            <w:hideMark/>
          </w:tcPr>
          <w:p w:rsidR="002E6D55" w:rsidRPr="002E6D55" w:rsidRDefault="002E6D55" w:rsidP="00CC2011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 w:rsidR="00CC2011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  <w:tr w:rsidR="00AA0578" w:rsidRPr="002E6D55" w:rsidTr="00CC2011">
        <w:trPr>
          <w:trHeight w:val="1757"/>
        </w:trPr>
        <w:tc>
          <w:tcPr>
            <w:tcW w:w="387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lastRenderedPageBreak/>
              <w:t>2</w:t>
            </w:r>
          </w:p>
        </w:tc>
        <w:tc>
          <w:tcPr>
            <w:tcW w:w="1281" w:type="dxa"/>
            <w:hideMark/>
          </w:tcPr>
          <w:p w:rsidR="002E6D55" w:rsidRPr="00CC2011" w:rsidRDefault="002E6D55" w:rsidP="00CC2011">
            <w:pPr>
              <w:tabs>
                <w:tab w:val="left" w:pos="5103"/>
              </w:tabs>
              <w:ind w:right="-108"/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</w:pP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t xml:space="preserve">Контрольное событие № 2 </w:t>
            </w:r>
            <w:r w:rsidRPr="00CC2011">
              <w:rPr>
                <w:rFonts w:ascii="Times New Roman" w:eastAsia="Times New Roman" w:hAnsi="Times New Roman"/>
                <w:bCs/>
                <w:sz w:val="18"/>
                <w:szCs w:val="18"/>
                <w:lang w:bidi="ru-RU"/>
              </w:rPr>
              <w:br/>
              <w:t>Публикация материалов в местных СМИ, мониторинг работы в ГИС ЖКХ</w:t>
            </w:r>
          </w:p>
        </w:tc>
        <w:tc>
          <w:tcPr>
            <w:tcW w:w="1197" w:type="dxa"/>
            <w:hideMark/>
          </w:tcPr>
          <w:p w:rsidR="002E6D55" w:rsidRPr="002E6D55" w:rsidRDefault="00CC2011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 xml:space="preserve">Администрация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поселка Поныри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370" w:type="dxa"/>
            <w:noWrap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 </w:t>
            </w:r>
          </w:p>
        </w:tc>
        <w:tc>
          <w:tcPr>
            <w:tcW w:w="593" w:type="dxa"/>
            <w:hideMark/>
          </w:tcPr>
          <w:p w:rsidR="002E6D55" w:rsidRPr="002E6D55" w:rsidRDefault="002E6D55" w:rsidP="002E6D55">
            <w:pPr>
              <w:tabs>
                <w:tab w:val="left" w:pos="5103"/>
              </w:tabs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</w:pPr>
            <w:r w:rsidRPr="002E6D55">
              <w:rPr>
                <w:rFonts w:ascii="Times New Roman" w:eastAsia="Times New Roman" w:hAnsi="Times New Roman"/>
                <w:bCs/>
                <w:sz w:val="22"/>
                <w:szCs w:val="22"/>
                <w:lang w:bidi="ru-RU"/>
              </w:rPr>
              <w:t>31.дек</w:t>
            </w:r>
          </w:p>
        </w:tc>
      </w:tr>
    </w:tbl>
    <w:p w:rsidR="00D36781" w:rsidRPr="002E6D55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D36781" w:rsidRPr="002E6D55" w:rsidRDefault="00D36781" w:rsidP="000226BB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  <w:sectPr w:rsidR="00D36781" w:rsidRPr="002E6D55" w:rsidSect="00DD34FB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:rsidR="00655338" w:rsidRDefault="00655338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  <w:sectPr w:rsidR="00655338" w:rsidSect="00D36781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B114C4" w:rsidRPr="00B114C4" w:rsidRDefault="00B114C4" w:rsidP="00B114C4">
      <w:pPr>
        <w:tabs>
          <w:tab w:val="left" w:pos="993"/>
        </w:tabs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B114C4">
        <w:rPr>
          <w:rFonts w:ascii="Times New Roman" w:eastAsia="Times New Roman" w:hAnsi="Times New Roman" w:cs="Times New Roman"/>
          <w:lang w:eastAsia="ru-RU"/>
        </w:rPr>
        <w:lastRenderedPageBreak/>
        <w:t>Приложение 7</w:t>
      </w:r>
    </w:p>
    <w:p w:rsid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Times New Roman" w:hAnsi="Times New Roman" w:cs="Times New Roman"/>
          <w:lang w:eastAsia="ru-RU"/>
        </w:rPr>
        <w:t>к муниципальной программе «</w:t>
      </w:r>
      <w:r w:rsidRPr="00B114C4">
        <w:rPr>
          <w:rFonts w:ascii="Times New Roman" w:eastAsia="Calibri" w:hAnsi="Times New Roman" w:cs="Times New Roman"/>
          <w:lang w:eastAsia="ru-RU"/>
        </w:rPr>
        <w:t xml:space="preserve">Формирование </w:t>
      </w:r>
    </w:p>
    <w:p w:rsid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>современной городской среды в муниципальном</w:t>
      </w:r>
    </w:p>
    <w:p w:rsidR="00B114C4" w:rsidRP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 xml:space="preserve"> образовании «поселок Поныри» </w:t>
      </w:r>
    </w:p>
    <w:p w:rsid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 xml:space="preserve">Поныровского района Курской области </w:t>
      </w:r>
    </w:p>
    <w:p w:rsidR="00B114C4" w:rsidRPr="00B114C4" w:rsidRDefault="00B114C4" w:rsidP="00B114C4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lang w:eastAsia="ru-RU"/>
        </w:rPr>
      </w:pPr>
      <w:r w:rsidRPr="00B114C4">
        <w:rPr>
          <w:rFonts w:ascii="Times New Roman" w:eastAsia="Calibri" w:hAnsi="Times New Roman" w:cs="Times New Roman"/>
          <w:lang w:eastAsia="ru-RU"/>
        </w:rPr>
        <w:t>на 2018-2024 годы»</w:t>
      </w:r>
    </w:p>
    <w:p w:rsidR="00B114C4" w:rsidRPr="00B114C4" w:rsidRDefault="00B114C4" w:rsidP="00B114C4">
      <w:pPr>
        <w:tabs>
          <w:tab w:val="left" w:pos="0"/>
        </w:tabs>
        <w:spacing w:after="0" w:line="240" w:lineRule="auto"/>
        <w:ind w:firstLine="4962"/>
        <w:jc w:val="right"/>
        <w:rPr>
          <w:rFonts w:ascii="Times New Roman" w:eastAsia="Times New Roman" w:hAnsi="Times New Roman" w:cs="Times New Roman"/>
          <w:b/>
          <w:color w:val="FFFFFF"/>
          <w:lang w:eastAsia="ru-RU"/>
        </w:rPr>
      </w:pPr>
    </w:p>
    <w:p w:rsidR="00B114C4" w:rsidRPr="00B114C4" w:rsidRDefault="00B114C4" w:rsidP="00B114C4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0"/>
          <w:szCs w:val="20"/>
          <w:lang w:eastAsia="ru-RU"/>
        </w:rPr>
      </w:pPr>
    </w:p>
    <w:p w:rsidR="00B114C4" w:rsidRPr="00B114C4" w:rsidRDefault="00B114C4" w:rsidP="00B114C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114C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Ориентировочная нормативная стоимость</w:t>
      </w:r>
    </w:p>
    <w:p w:rsidR="00B114C4" w:rsidRPr="00B114C4" w:rsidRDefault="00B114C4" w:rsidP="00B114C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Arial"/>
          <w:b/>
          <w:bCs/>
          <w:sz w:val="24"/>
          <w:szCs w:val="24"/>
          <w:lang w:eastAsia="ru-RU"/>
        </w:rPr>
      </w:pPr>
      <w:r w:rsidRPr="00B114C4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(единичные расценки) работ по благоустройству, входящих в состав минимального и дополнительного перечней работ</w:t>
      </w:r>
    </w:p>
    <w:p w:rsidR="00B114C4" w:rsidRPr="00B114C4" w:rsidRDefault="00B114C4" w:rsidP="00B114C4">
      <w:pPr>
        <w:shd w:val="clear" w:color="auto" w:fill="FFFFFF"/>
        <w:spacing w:after="0" w:line="240" w:lineRule="auto"/>
        <w:ind w:left="23"/>
        <w:jc w:val="right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</w:p>
    <w:tbl>
      <w:tblPr>
        <w:tblW w:w="4828" w:type="pct"/>
        <w:tblInd w:w="197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838"/>
        <w:gridCol w:w="1919"/>
        <w:gridCol w:w="3381"/>
      </w:tblGrid>
      <w:tr w:rsidR="00886FE4" w:rsidRPr="00B114C4" w:rsidTr="00886FE4">
        <w:tc>
          <w:tcPr>
            <w:tcW w:w="21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Cs/>
                <w:kern w:val="3"/>
                <w:lang w:val="de-DE" w:eastAsia="ja-JP" w:bidi="fa-IR"/>
              </w:rPr>
              <w:tab/>
            </w: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Вид работ</w:t>
            </w:r>
          </w:p>
        </w:tc>
        <w:tc>
          <w:tcPr>
            <w:tcW w:w="10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Единица измерения</w:t>
            </w:r>
          </w:p>
        </w:tc>
        <w:tc>
          <w:tcPr>
            <w:tcW w:w="18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Единичная расценка, руб. с НДС</w:t>
            </w:r>
          </w:p>
        </w:tc>
      </w:tr>
      <w:tr w:rsidR="00B114C4" w:rsidRPr="00B114C4" w:rsidTr="00886FE4">
        <w:tc>
          <w:tcPr>
            <w:tcW w:w="5000" w:type="pct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Работы, входящие в минимальный перечень*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Строительство дороги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1729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Ремонт внутриквартального проезда (асфальтное покрытие)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729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Ремонт тротуара (асфальтобетонное покрытие)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bookmarkStart w:id="2" w:name="__DdeLink__1035_1268924339"/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  <w:bookmarkEnd w:id="2"/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856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Строительство тротуара (асфальтобетонное покрытие)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1462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Устройство тротуарной плитки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959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Замена бортового камня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859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бортового камня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028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Замена </w:t>
            </w:r>
            <w:proofErr w:type="spellStart"/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поребрика</w:t>
            </w:r>
            <w:proofErr w:type="spellEnd"/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031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Установка </w:t>
            </w:r>
            <w:proofErr w:type="spellStart"/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поребрика</w:t>
            </w:r>
            <w:proofErr w:type="spellEnd"/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873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(без стоимости люка)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3848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(люк чугунный)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8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805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(пластиковый люк прочностью до 3т)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5264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(пластиковый люк прочностью до 7т)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5500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Поднятие горловины колодца (пластиковый люк прочностью до 25т)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6975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скамейки (со стоимостью скамейки)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11739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урны (со стоимостью урны)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4293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Демонтаж старой опоры наружного освещения и монтаж новой опоры (стальная 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28246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Демонтаж старой опоры наружного освещения и монтаж новой опоры (ж/б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lastRenderedPageBreak/>
              <w:t>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lastRenderedPageBreak/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16996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Монтаж новой опоры наружного освещения (стальная 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24142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Монтаж новой опоры наружного освещения (ж/б опора)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14267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Установка светильника с лампой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шт.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19687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Подвеска нового провода (со стоимостью материала) (воздушная подвеска)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 xml:space="preserve">1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м.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</w:t>
            </w: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69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Прокладка кабеля в траншеи (со стоимостью материала)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 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м.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591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Прокладка кабеля в трубе (со стоимостью материала)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 п.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 xml:space="preserve"> </w:t>
            </w: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м.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768</w:t>
            </w:r>
          </w:p>
        </w:tc>
      </w:tr>
      <w:tr w:rsidR="00B114C4" w:rsidRPr="00B114C4" w:rsidTr="00886FE4"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b/>
                <w:kern w:val="3"/>
                <w:lang w:eastAsia="ja-JP" w:bidi="fa-IR"/>
              </w:rPr>
              <w:t>Работы, входящие в дополнительный перечень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Строительство автостоянки</w:t>
            </w:r>
          </w:p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(асфальтобетонное покрытие)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1462</w:t>
            </w:r>
          </w:p>
        </w:tc>
      </w:tr>
      <w:tr w:rsidR="00886FE4" w:rsidRPr="00B114C4" w:rsidTr="00886FE4">
        <w:trPr>
          <w:trHeight w:val="994"/>
        </w:trPr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дерева лиственных пород с открытой корневой системой (заготовка саженцев, подготовка посадочных мест с подсыпкой 50% растительной земли, посадка) – липа разнолистная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5121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дерева лиственных пород с круглым комом земли 0,8х0,6 м (заготовка саженцев, подготовка посадочных мест с подсыпкой 50% растительной земли, посадка) – липа разнолистная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7289</w:t>
            </w:r>
          </w:p>
        </w:tc>
      </w:tr>
      <w:tr w:rsidR="00886FE4" w:rsidRPr="00B114C4" w:rsidTr="00886FE4">
        <w:tc>
          <w:tcPr>
            <w:tcW w:w="210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дерева лиственных пород с круглым комом земли 0,8х0,6 м (заготовка саженцев, подготовка посадочных мест с подсыпкой 50% растительной земли, посадка) – ель колючая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8859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Посадка 1 кустарника в группу (посадка одиночных кустарников с комом земли 0,25х0,2 м) (заготовка саженцев, подготовка посадочных мест с подсыпкой 50% растительной земли, посадка) - кизильник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ед.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498</w:t>
            </w:r>
          </w:p>
        </w:tc>
      </w:tr>
      <w:tr w:rsidR="00886FE4" w:rsidRPr="00B114C4" w:rsidTr="00886FE4"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 xml:space="preserve">Создание 1 м живой однорядной изгороди путем посадки саженцев кустарников с оголенной корневой системой (заготовка саженцев, подготовка посадочных мест с подсыпкой 50% растительной земли, посадка) - кизильник 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886F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873</w:t>
            </w:r>
          </w:p>
        </w:tc>
      </w:tr>
      <w:tr w:rsidR="00886FE4" w:rsidRPr="00B114C4" w:rsidTr="00886FE4">
        <w:trPr>
          <w:trHeight w:val="787"/>
        </w:trPr>
        <w:tc>
          <w:tcPr>
            <w:tcW w:w="210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lastRenderedPageBreak/>
              <w:t>Устройство 1 кв. м газона обыкновенного с внесением растительной земли слоем 15 см (подготовка почвы, посев газона)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288</w:t>
            </w:r>
          </w:p>
        </w:tc>
      </w:tr>
      <w:tr w:rsidR="00886FE4" w:rsidRPr="00B114C4" w:rsidTr="00886FE4">
        <w:trPr>
          <w:trHeight w:val="1296"/>
        </w:trPr>
        <w:tc>
          <w:tcPr>
            <w:tcW w:w="210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Устройство 1 кв. м цветника с однолетним посадочным материалом, плотность посадки 40 шт./</w:t>
            </w:r>
            <w:proofErr w:type="spellStart"/>
            <w:r w:rsidRPr="00B114C4">
              <w:rPr>
                <w:rFonts w:ascii="Times New Roman" w:eastAsia="Calibri" w:hAnsi="Times New Roman" w:cs="Times New Roman"/>
                <w:lang w:eastAsia="ru-RU"/>
              </w:rPr>
              <w:t>кв.м</w:t>
            </w:r>
            <w:proofErr w:type="spellEnd"/>
            <w:r w:rsidRPr="00B114C4">
              <w:rPr>
                <w:rFonts w:ascii="Times New Roman" w:eastAsia="Calibri" w:hAnsi="Times New Roman" w:cs="Times New Roman"/>
                <w:lang w:eastAsia="ru-RU"/>
              </w:rPr>
              <w:t xml:space="preserve"> (устройство корыта, подготовка почвы с подсыпкой 20 см растительной земли, посадка цветов)</w:t>
            </w:r>
          </w:p>
        </w:tc>
        <w:tc>
          <w:tcPr>
            <w:tcW w:w="1050" w:type="pct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</w:tc>
        <w:tc>
          <w:tcPr>
            <w:tcW w:w="1850" w:type="pct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1573</w:t>
            </w:r>
          </w:p>
        </w:tc>
      </w:tr>
      <w:tr w:rsidR="00886FE4" w:rsidRPr="00B114C4" w:rsidTr="00886FE4">
        <w:trPr>
          <w:trHeight w:val="455"/>
        </w:trPr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Строительство автостоянки</w:t>
            </w:r>
          </w:p>
          <w:p w:rsidR="00B114C4" w:rsidRPr="00B114C4" w:rsidRDefault="00B114C4" w:rsidP="00B114C4">
            <w:pPr>
              <w:spacing w:after="0" w:line="240" w:lineRule="auto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(асфальтобетонное покрытие)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 кв. м</w:t>
            </w:r>
          </w:p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ru-RU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1462</w:t>
            </w:r>
          </w:p>
        </w:tc>
      </w:tr>
      <w:tr w:rsidR="00886FE4" w:rsidRPr="00B114C4" w:rsidTr="00886FE4">
        <w:trPr>
          <w:trHeight w:val="259"/>
        </w:trPr>
        <w:tc>
          <w:tcPr>
            <w:tcW w:w="2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spacing w:after="0" w:line="240" w:lineRule="auto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Calibri" w:hAnsi="Times New Roman" w:cs="Times New Roman"/>
                <w:lang w:eastAsia="ru-RU"/>
              </w:rPr>
              <w:t>Ограждение</w:t>
            </w:r>
            <w:r w:rsidR="00886FE4">
              <w:rPr>
                <w:rFonts w:ascii="Times New Roman" w:eastAsia="Calibri" w:hAnsi="Times New Roman" w:cs="Times New Roman"/>
                <w:lang w:eastAsia="ru-RU"/>
              </w:rPr>
              <w:t xml:space="preserve"> </w:t>
            </w:r>
            <w:r w:rsidRPr="00B114C4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2000х520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886FE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ahoma"/>
                <w:kern w:val="3"/>
                <w:lang w:val="de-DE" w:eastAsia="ja-JP" w:bidi="fa-IR"/>
              </w:rPr>
              <w:t>1шт</w:t>
            </w:r>
            <w:r w:rsidR="00886FE4">
              <w:rPr>
                <w:rFonts w:ascii="Times New Roman" w:eastAsia="Andale Sans UI" w:hAnsi="Times New Roman" w:cs="Tahoma"/>
                <w:kern w:val="3"/>
                <w:lang w:eastAsia="ja-JP" w:bidi="fa-IR"/>
              </w:rPr>
              <w:t>.</w:t>
            </w:r>
          </w:p>
        </w:tc>
        <w:tc>
          <w:tcPr>
            <w:tcW w:w="18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114C4" w:rsidRPr="00B114C4" w:rsidRDefault="00B114C4" w:rsidP="00B114C4">
            <w:pPr>
              <w:widowControl w:val="0"/>
              <w:suppressLineNumbers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Andale Sans UI" w:hAnsi="Times New Roman" w:cs="Tahoma"/>
                <w:kern w:val="3"/>
                <w:lang w:eastAsia="ja-JP" w:bidi="fa-IR"/>
              </w:rPr>
            </w:pPr>
            <w:r w:rsidRPr="00B114C4">
              <w:rPr>
                <w:rFonts w:ascii="Times New Roman" w:eastAsia="Andale Sans UI" w:hAnsi="Times New Roman" w:cs="Times New Roman"/>
                <w:kern w:val="3"/>
                <w:lang w:val="de-DE" w:eastAsia="ja-JP" w:bidi="fa-IR"/>
              </w:rPr>
              <w:t>3604</w:t>
            </w:r>
          </w:p>
        </w:tc>
      </w:tr>
    </w:tbl>
    <w:p w:rsidR="00B114C4" w:rsidRPr="00B114C4" w:rsidRDefault="00B114C4" w:rsidP="00B114C4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B114C4" w:rsidRPr="00B114C4" w:rsidRDefault="00B114C4" w:rsidP="00B114C4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10"/>
        <w:tblW w:w="0" w:type="auto"/>
        <w:tblInd w:w="108" w:type="dxa"/>
        <w:tblLook w:val="04A0" w:firstRow="1" w:lastRow="0" w:firstColumn="1" w:lastColumn="0" w:noHBand="0" w:noVBand="1"/>
      </w:tblPr>
      <w:tblGrid>
        <w:gridCol w:w="702"/>
        <w:gridCol w:w="3150"/>
        <w:gridCol w:w="1704"/>
        <w:gridCol w:w="3906"/>
      </w:tblGrid>
      <w:tr w:rsidR="00B114C4" w:rsidRPr="00B114C4" w:rsidTr="00886FE4">
        <w:trPr>
          <w:trHeight w:val="552"/>
        </w:trPr>
        <w:tc>
          <w:tcPr>
            <w:tcW w:w="85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536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Наименование малых форм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Тип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Стоимость с НДС</w:t>
            </w:r>
          </w:p>
        </w:tc>
      </w:tr>
      <w:tr w:rsidR="00B114C4" w:rsidRPr="00B114C4" w:rsidTr="00886FE4">
        <w:trPr>
          <w:trHeight w:val="249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Детский комплекс малый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886FE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ДИК 1.252</w:t>
            </w:r>
            <w:r w:rsidR="00886F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ДИК 1.225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886FE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152132</w:t>
            </w:r>
            <w:r w:rsidR="00886F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;  </w:t>
            </w: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107935</w:t>
            </w:r>
          </w:p>
        </w:tc>
      </w:tr>
      <w:tr w:rsidR="00B114C4" w:rsidRPr="00B114C4" w:rsidTr="00886FE4">
        <w:trPr>
          <w:trHeight w:val="269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Качалка-балансир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3.07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13642</w:t>
            </w:r>
          </w:p>
        </w:tc>
      </w:tr>
      <w:tr w:rsidR="00B114C4" w:rsidRPr="00B114C4" w:rsidTr="00886FE4">
        <w:trPr>
          <w:trHeight w:val="286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Песочница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3.01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8352</w:t>
            </w:r>
          </w:p>
        </w:tc>
      </w:tr>
      <w:tr w:rsidR="00B114C4" w:rsidRPr="00B114C4" w:rsidTr="00886FE4">
        <w:trPr>
          <w:trHeight w:val="26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Горка 1,2 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5.032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35125</w:t>
            </w:r>
          </w:p>
        </w:tc>
      </w:tr>
      <w:tr w:rsidR="00B114C4" w:rsidRPr="00B114C4" w:rsidTr="00886FE4">
        <w:trPr>
          <w:trHeight w:val="25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Горка 1,5 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5.033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43849</w:t>
            </w:r>
          </w:p>
        </w:tc>
      </w:tr>
      <w:tr w:rsidR="00B114C4" w:rsidRPr="00B114C4" w:rsidTr="00886FE4">
        <w:trPr>
          <w:trHeight w:val="257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Качели одинарные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1.01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17918</w:t>
            </w:r>
          </w:p>
        </w:tc>
      </w:tr>
      <w:tr w:rsidR="00B114C4" w:rsidRPr="00B114C4" w:rsidTr="00886FE4">
        <w:trPr>
          <w:trHeight w:val="23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Качели двойные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1.02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27194</w:t>
            </w:r>
          </w:p>
        </w:tc>
      </w:tr>
      <w:tr w:rsidR="00B114C4" w:rsidRPr="00B114C4" w:rsidTr="00886FE4">
        <w:trPr>
          <w:trHeight w:val="22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Спортивный комплекс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1.302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68993</w:t>
            </w:r>
          </w:p>
        </w:tc>
      </w:tr>
      <w:tr w:rsidR="00B114C4" w:rsidRPr="00B114C4" w:rsidTr="00886FE4">
        <w:trPr>
          <w:trHeight w:val="22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Тренажер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6.40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558253</w:t>
            </w:r>
          </w:p>
        </w:tc>
      </w:tr>
      <w:tr w:rsidR="00B114C4" w:rsidRPr="00B114C4" w:rsidTr="00886FE4">
        <w:trPr>
          <w:trHeight w:val="357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Карусель 1,5 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2.06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39668</w:t>
            </w:r>
          </w:p>
        </w:tc>
      </w:tr>
      <w:tr w:rsidR="00B114C4" w:rsidRPr="00B114C4" w:rsidTr="00886FE4">
        <w:trPr>
          <w:trHeight w:val="276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Горка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ИО 5.043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44899</w:t>
            </w:r>
          </w:p>
        </w:tc>
      </w:tr>
      <w:tr w:rsidR="00B114C4" w:rsidRPr="00B114C4" w:rsidTr="00886FE4">
        <w:trPr>
          <w:trHeight w:val="28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Машина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4.02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91703</w:t>
            </w:r>
          </w:p>
        </w:tc>
      </w:tr>
      <w:tr w:rsidR="00B114C4" w:rsidRPr="00B114C4" w:rsidTr="00886FE4">
        <w:trPr>
          <w:trHeight w:val="27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Столик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2.051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33267</w:t>
            </w:r>
          </w:p>
        </w:tc>
      </w:tr>
      <w:tr w:rsidR="00B114C4" w:rsidRPr="00B114C4" w:rsidTr="00886FE4">
        <w:trPr>
          <w:trHeight w:val="261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Песочница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3.022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16140</w:t>
            </w:r>
          </w:p>
        </w:tc>
      </w:tr>
      <w:tr w:rsidR="00B114C4" w:rsidRPr="00B114C4" w:rsidTr="00886FE4">
        <w:trPr>
          <w:trHeight w:val="26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Песочный дворик «Опушка»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3.22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134395</w:t>
            </w:r>
          </w:p>
        </w:tc>
      </w:tr>
      <w:tr w:rsidR="00B114C4" w:rsidRPr="00B114C4" w:rsidTr="00886FE4">
        <w:trPr>
          <w:trHeight w:val="25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Домик-беседка «Белочка»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МФ 5.11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40188</w:t>
            </w:r>
          </w:p>
        </w:tc>
      </w:tr>
      <w:tr w:rsidR="00B114C4" w:rsidRPr="00B114C4" w:rsidTr="00886FE4">
        <w:trPr>
          <w:trHeight w:val="340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Спортивный комплекс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1.15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67055</w:t>
            </w:r>
          </w:p>
        </w:tc>
      </w:tr>
      <w:tr w:rsidR="00B114C4" w:rsidRPr="00B114C4" w:rsidTr="00886FE4">
        <w:trPr>
          <w:trHeight w:val="340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Гандбольные ворота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СО 5.10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26904</w:t>
            </w:r>
          </w:p>
        </w:tc>
      </w:tr>
      <w:tr w:rsidR="00B114C4" w:rsidRPr="00B114C4" w:rsidTr="00886FE4">
        <w:trPr>
          <w:trHeight w:val="27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Лавочка – эконом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1.04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7832</w:t>
            </w:r>
          </w:p>
        </w:tc>
      </w:tr>
      <w:tr w:rsidR="00B114C4" w:rsidRPr="00B114C4" w:rsidTr="00886FE4">
        <w:trPr>
          <w:trHeight w:val="405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Лавочка со спинкой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1.10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12322</w:t>
            </w:r>
          </w:p>
        </w:tc>
      </w:tr>
      <w:tr w:rsidR="00B114C4" w:rsidRPr="00B114C4" w:rsidTr="00886FE4">
        <w:trPr>
          <w:trHeight w:val="28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Урна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6.05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3476</w:t>
            </w:r>
          </w:p>
        </w:tc>
      </w:tr>
      <w:tr w:rsidR="00B114C4" w:rsidRPr="00B114C4" w:rsidTr="00886FE4">
        <w:trPr>
          <w:trHeight w:val="273"/>
        </w:trPr>
        <w:tc>
          <w:tcPr>
            <w:tcW w:w="851" w:type="dxa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536" w:type="dxa"/>
          </w:tcPr>
          <w:p w:rsidR="00B114C4" w:rsidRPr="00B114C4" w:rsidRDefault="00B114C4" w:rsidP="00886FE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Столик со скамейками</w:t>
            </w:r>
          </w:p>
        </w:tc>
        <w:tc>
          <w:tcPr>
            <w:tcW w:w="2693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МФ 2.05</w:t>
            </w:r>
          </w:p>
        </w:tc>
        <w:tc>
          <w:tcPr>
            <w:tcW w:w="6521" w:type="dxa"/>
            <w:vAlign w:val="center"/>
          </w:tcPr>
          <w:p w:rsidR="00B114C4" w:rsidRPr="00B114C4" w:rsidRDefault="00B114C4" w:rsidP="00B114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14C4">
              <w:rPr>
                <w:rFonts w:ascii="Times New Roman" w:eastAsia="Calibri" w:hAnsi="Times New Roman" w:cs="Times New Roman"/>
                <w:sz w:val="24"/>
                <w:szCs w:val="24"/>
              </w:rPr>
              <w:t>26515</w:t>
            </w:r>
          </w:p>
        </w:tc>
      </w:tr>
    </w:tbl>
    <w:p w:rsidR="00B114C4" w:rsidRPr="00B114C4" w:rsidRDefault="00B114C4" w:rsidP="00B114C4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114C4" w:rsidRPr="00B114C4" w:rsidRDefault="00B114C4" w:rsidP="00B114C4">
      <w:pPr>
        <w:tabs>
          <w:tab w:val="left" w:pos="537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6781" w:rsidRDefault="00D36781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655338" w:rsidRPr="00655338" w:rsidRDefault="00655338" w:rsidP="00655338">
      <w:pPr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</w:p>
    <w:p w:rsidR="00655338" w:rsidRPr="00655338" w:rsidRDefault="00655338" w:rsidP="00655338">
      <w:pPr>
        <w:spacing w:after="0" w:line="240" w:lineRule="auto"/>
        <w:ind w:left="4962" w:firstLine="141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муниципальной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>рограмме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55338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>Формирование современной городской ср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еды в муниципальном образовании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Поныровского района Курской области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 2018-2024 годы»</w:t>
      </w:r>
    </w:p>
    <w:p w:rsidR="00655338" w:rsidRPr="00655338" w:rsidRDefault="00655338" w:rsidP="00655338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4"/>
          <w:szCs w:val="24"/>
          <w:lang w:eastAsia="ru-RU"/>
        </w:rPr>
      </w:pPr>
    </w:p>
    <w:p w:rsidR="00655338" w:rsidRPr="00655338" w:rsidRDefault="00655338" w:rsidP="00655338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4"/>
          <w:szCs w:val="24"/>
          <w:lang w:eastAsia="ru-RU"/>
        </w:rPr>
      </w:pPr>
    </w:p>
    <w:p w:rsidR="00655338" w:rsidRPr="00655338" w:rsidRDefault="00655338" w:rsidP="00655338">
      <w:pPr>
        <w:tabs>
          <w:tab w:val="left" w:pos="0"/>
        </w:tabs>
        <w:spacing w:after="0" w:line="240" w:lineRule="auto"/>
        <w:ind w:firstLine="4962"/>
        <w:rPr>
          <w:rFonts w:ascii="Times New Roman" w:eastAsia="Times New Roman" w:hAnsi="Times New Roman" w:cs="Times New Roman"/>
          <w:b/>
          <w:color w:val="FFFFFF"/>
          <w:sz w:val="24"/>
          <w:szCs w:val="24"/>
          <w:lang w:eastAsia="ru-RU"/>
        </w:rPr>
      </w:pP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655338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ВИЗУАЛИЗИРОВАННЫЙ ПЕРЕЧЕНЬ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образцов элементов благоустройства, предлагаемых к размещению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br/>
        <w:t xml:space="preserve">на дворовой территории </w:t>
      </w:r>
      <w:r w:rsidRPr="00655338">
        <w:rPr>
          <w:rFonts w:ascii="Times New Roman" w:eastAsia="Calibri" w:hAnsi="Times New Roman" w:cs="Arial"/>
          <w:sz w:val="24"/>
          <w:szCs w:val="24"/>
          <w:lang w:eastAsia="ru-RU"/>
        </w:rPr>
        <w:t xml:space="preserve">многоквартирного дома,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сформированный исходя </w:t>
      </w:r>
      <w:r w:rsidRPr="00655338">
        <w:rPr>
          <w:rFonts w:ascii="Times New Roman" w:eastAsia="Calibri" w:hAnsi="Times New Roman" w:cs="Times New Roman"/>
          <w:sz w:val="24"/>
          <w:szCs w:val="24"/>
          <w:lang w:eastAsia="ru-RU"/>
        </w:rPr>
        <w:br/>
        <w:t>из минимального перечня работ по благоустройству дворовых терри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>торий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55338" w:rsidRPr="00655338" w:rsidRDefault="00655338" w:rsidP="00655338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>Уличный фонарь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6"/>
          <w:szCs w:val="6"/>
        </w:rPr>
      </w:pPr>
    </w:p>
    <w:p w:rsidR="00655338" w:rsidRPr="00655338" w:rsidRDefault="00655338" w:rsidP="00655338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55338">
        <w:rPr>
          <w:rFonts w:ascii="Calibri" w:eastAsia="Times New Roman" w:hAnsi="Calibri" w:cs="Times New Roman"/>
          <w:noProof/>
          <w:sz w:val="28"/>
          <w:szCs w:val="28"/>
          <w:lang w:eastAsia="ru-RU"/>
        </w:rPr>
        <w:drawing>
          <wp:inline distT="0" distB="0" distL="0" distR="0" wp14:anchorId="059B3996" wp14:editId="2EFCF2A1">
            <wp:extent cx="3571875" cy="4762500"/>
            <wp:effectExtent l="19050" t="0" r="9525" b="0"/>
            <wp:docPr id="2" name="Рисунок 2" descr="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338" w:rsidRPr="00655338" w:rsidRDefault="00655338" w:rsidP="00655338">
      <w:pPr>
        <w:ind w:left="900"/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ind w:left="900"/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ind w:left="900"/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numPr>
          <w:ilvl w:val="0"/>
          <w:numId w:val="8"/>
        </w:num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55338">
        <w:rPr>
          <w:rFonts w:ascii="Times New Roman" w:eastAsia="Calibri" w:hAnsi="Times New Roman" w:cs="Times New Roman"/>
          <w:sz w:val="28"/>
          <w:szCs w:val="28"/>
        </w:rPr>
        <w:lastRenderedPageBreak/>
        <w:t>Скамья:</w:t>
      </w:r>
    </w:p>
    <w:tbl>
      <w:tblPr>
        <w:tblpPr w:leftFromText="180" w:rightFromText="180" w:vertAnchor="text" w:horzAnchor="page" w:tblpX="2031" w:tblpY="283"/>
        <w:tblW w:w="0" w:type="auto"/>
        <w:tblLook w:val="04A0" w:firstRow="1" w:lastRow="0" w:firstColumn="1" w:lastColumn="0" w:noHBand="0" w:noVBand="1"/>
      </w:tblPr>
      <w:tblGrid>
        <w:gridCol w:w="9464"/>
      </w:tblGrid>
      <w:tr w:rsidR="00655338" w:rsidRPr="00655338" w:rsidTr="00E85D25">
        <w:trPr>
          <w:trHeight w:val="3534"/>
        </w:trPr>
        <w:tc>
          <w:tcPr>
            <w:tcW w:w="9464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655338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8F4DABD" wp14:editId="24784CBE">
                  <wp:extent cx="3743325" cy="2752725"/>
                  <wp:effectExtent l="19050" t="0" r="9525" b="0"/>
                  <wp:docPr id="3" name="Рисунок 3" descr="7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7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275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numPr>
          <w:ilvl w:val="0"/>
          <w:numId w:val="9"/>
        </w:num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55338">
        <w:rPr>
          <w:rFonts w:ascii="Times New Roman" w:eastAsia="Calibri" w:hAnsi="Times New Roman" w:cs="Times New Roman"/>
          <w:sz w:val="28"/>
          <w:szCs w:val="28"/>
        </w:rPr>
        <w:t>Урна:</w:t>
      </w:r>
    </w:p>
    <w:p w:rsidR="00655338" w:rsidRPr="00655338" w:rsidRDefault="00655338" w:rsidP="00655338">
      <w:pPr>
        <w:jc w:val="center"/>
        <w:rPr>
          <w:rFonts w:ascii="Calibri" w:eastAsia="Calibri" w:hAnsi="Calibri" w:cs="Times New Roman"/>
          <w:sz w:val="28"/>
          <w:szCs w:val="28"/>
        </w:rPr>
      </w:pPr>
    </w:p>
    <w:p w:rsidR="00655338" w:rsidRPr="00655338" w:rsidRDefault="00655338" w:rsidP="00655338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65533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24E4D3" wp14:editId="406B3749">
            <wp:extent cx="2162175" cy="4038600"/>
            <wp:effectExtent l="19050" t="0" r="9525" b="0"/>
            <wp:docPr id="4" name="Рисунок 4" descr="урна_У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урна_УОН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338" w:rsidRPr="00655338" w:rsidRDefault="00655338" w:rsidP="00655338">
      <w:pPr>
        <w:jc w:val="center"/>
        <w:rPr>
          <w:rFonts w:ascii="Calibri" w:eastAsia="Calibri" w:hAnsi="Calibri" w:cs="Times New Roman"/>
          <w:sz w:val="28"/>
          <w:szCs w:val="28"/>
        </w:rPr>
      </w:pPr>
    </w:p>
    <w:p w:rsidR="00655338" w:rsidRPr="00655338" w:rsidRDefault="00655338" w:rsidP="00655338">
      <w:pPr>
        <w:rPr>
          <w:rFonts w:ascii="Calibri" w:eastAsia="Calibri" w:hAnsi="Calibri" w:cs="Times New Roman"/>
          <w:lang w:eastAsia="ru-RU"/>
        </w:rPr>
      </w:pPr>
      <w:r w:rsidRPr="00655338">
        <w:rPr>
          <w:rFonts w:ascii="Calibri" w:eastAsia="Calibri" w:hAnsi="Calibri" w:cs="Times New Roman"/>
          <w:lang w:eastAsia="ru-RU"/>
        </w:rPr>
        <w:br w:type="page"/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lastRenderedPageBreak/>
        <w:t>ВИЗУАЛИЗИРОВАННЫЙ ПЕРЕЧЕНЬ</w:t>
      </w:r>
    </w:p>
    <w:p w:rsidR="00655338" w:rsidRPr="00655338" w:rsidRDefault="00655338" w:rsidP="0065533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образцов элементов благоустройства, предлагаемых к размещению 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br/>
        <w:t xml:space="preserve">на дворовой территории </w:t>
      </w:r>
      <w:r w:rsidRPr="00655338">
        <w:rPr>
          <w:rFonts w:ascii="Times New Roman" w:eastAsia="Calibri" w:hAnsi="Times New Roman" w:cs="Arial"/>
          <w:sz w:val="28"/>
          <w:szCs w:val="28"/>
          <w:lang w:eastAsia="ru-RU"/>
        </w:rPr>
        <w:t>многоквартирного дома,</w:t>
      </w:r>
      <w:r>
        <w:rPr>
          <w:rFonts w:ascii="Times New Roman" w:eastAsia="Calibri" w:hAnsi="Times New Roman" w:cs="Arial"/>
          <w:sz w:val="28"/>
          <w:szCs w:val="28"/>
          <w:lang w:eastAsia="ru-RU"/>
        </w:rPr>
        <w:t xml:space="preserve"> 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сформированный исходя </w:t>
      </w:r>
      <w:r w:rsidRPr="00655338">
        <w:rPr>
          <w:rFonts w:ascii="Times New Roman" w:eastAsia="Calibri" w:hAnsi="Times New Roman" w:cs="Times New Roman"/>
          <w:sz w:val="28"/>
          <w:szCs w:val="28"/>
          <w:lang w:eastAsia="ru-RU"/>
        </w:rPr>
        <w:br/>
        <w:t>из дополнительного перечня работ по благоустройству дворовых территорий</w:t>
      </w:r>
    </w:p>
    <w:p w:rsidR="00655338" w:rsidRPr="00655338" w:rsidRDefault="00655338" w:rsidP="00655338">
      <w:pPr>
        <w:spacing w:after="0" w:line="240" w:lineRule="auto"/>
        <w:outlineLvl w:val="1"/>
        <w:rPr>
          <w:rFonts w:ascii="inherit" w:eastAsia="Times New Roman" w:hAnsi="inherit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inherit" w:eastAsia="Times New Roman" w:hAnsi="inherit" w:cs="Times New Roman"/>
          <w:b/>
          <w:bCs/>
          <w:color w:val="006600"/>
          <w:sz w:val="36"/>
          <w:szCs w:val="36"/>
          <w:lang w:eastAsia="ru-RU"/>
        </w:rPr>
        <w:t>ДИО 3.07 - Качалка-балансир</w:t>
      </w:r>
    </w:p>
    <w:tbl>
      <w:tblPr>
        <w:tblW w:w="120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</w:rPr>
            </w:pPr>
            <w:r w:rsidRPr="00655338">
              <w:rPr>
                <w:rFonts w:ascii="inherit" w:eastAsia="Calibri" w:hAnsi="inherit" w:cs="Times New Roman"/>
                <w:noProof/>
                <w:lang w:eastAsia="ru-RU"/>
              </w:rPr>
              <w:drawing>
                <wp:inline distT="0" distB="0" distL="0" distR="0" wp14:anchorId="6C34D40B" wp14:editId="41B792BF">
                  <wp:extent cx="4358640" cy="3268980"/>
                  <wp:effectExtent l="0" t="0" r="3810" b="7620"/>
                  <wp:docPr id="5" name="Рисунок 5" descr="http://atrix77.ru/production/f/11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trix77.ru/production/f/118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0580" cy="3270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Georgia" w:eastAsia="Calibri" w:hAnsi="Georgia" w:cs="Times New Roman"/>
                <w:color w:val="000000"/>
                <w:sz w:val="16"/>
                <w:szCs w:val="16"/>
              </w:rPr>
            </w:pPr>
          </w:p>
        </w:tc>
      </w:tr>
    </w:tbl>
    <w:p w:rsidR="00655338" w:rsidRPr="00655338" w:rsidRDefault="00655338" w:rsidP="00655338">
      <w:pPr>
        <w:jc w:val="center"/>
        <w:rPr>
          <w:rFonts w:ascii="Calibri" w:eastAsia="Calibri" w:hAnsi="Calibri" w:cs="Times New Roman"/>
        </w:rPr>
      </w:pPr>
      <w:r w:rsidRPr="00655338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A8580D4" wp14:editId="2EAC1DE2">
            <wp:extent cx="5943600" cy="3901440"/>
            <wp:effectExtent l="0" t="0" r="0" b="3810"/>
            <wp:docPr id="6" name="Рисунок 6" descr="http://atrix77.ru/production/f/1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trix77.ru/production/f/1227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99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338" w:rsidRPr="00655338" w:rsidRDefault="00655338" w:rsidP="00655338">
      <w:pPr>
        <w:rPr>
          <w:rFonts w:ascii="Calibri" w:eastAsia="Calibri" w:hAnsi="Calibri" w:cs="Times New Roman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Песочница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jc w:val="center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lastRenderedPageBreak/>
              <w:tab/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3.22 - Песочный дворик Опушка с горкой</w:t>
      </w:r>
    </w:p>
    <w:tbl>
      <w:tblPr>
        <w:tblW w:w="12426" w:type="dxa"/>
        <w:tblCellSpacing w:w="0" w:type="dxa"/>
        <w:tblInd w:w="-42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26"/>
      </w:tblGrid>
      <w:tr w:rsidR="00655338" w:rsidRPr="00655338" w:rsidTr="00E85D25">
        <w:trPr>
          <w:trHeight w:val="5953"/>
          <w:tblCellSpacing w:w="0" w:type="dxa"/>
        </w:trPr>
        <w:tc>
          <w:tcPr>
            <w:tcW w:w="12426" w:type="dxa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jc w:val="center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C032AEA" wp14:editId="4092153F">
                  <wp:extent cx="5958840" cy="2926080"/>
                  <wp:effectExtent l="0" t="0" r="3810" b="7620"/>
                  <wp:docPr id="7" name="Рисунок 7" descr="http://atrix77.ru/production/f/12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atrix77.ru/production/f/123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9980" cy="2931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338" w:rsidRPr="00655338" w:rsidRDefault="00655338" w:rsidP="00655338">
            <w:pPr>
              <w:rPr>
                <w:rFonts w:ascii="inherit" w:eastAsia="Times New Roman" w:hAnsi="inherit" w:cs="Times New Roman"/>
                <w:sz w:val="21"/>
                <w:szCs w:val="21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FFFFF"/>
              <w:spacing w:after="0" w:line="240" w:lineRule="auto"/>
              <w:outlineLvl w:val="1"/>
              <w:rPr>
                <w:rFonts w:ascii="Georgia" w:eastAsia="Times New Roman" w:hAnsi="Georgia" w:cs="Times New Roman"/>
                <w:b/>
                <w:bCs/>
                <w:color w:val="006600"/>
                <w:sz w:val="24"/>
                <w:szCs w:val="24"/>
                <w:lang w:eastAsia="ru-RU"/>
              </w:rPr>
            </w:pPr>
            <w:r w:rsidRPr="00655338">
              <w:rPr>
                <w:rFonts w:ascii="Georgia" w:eastAsia="Times New Roman" w:hAnsi="Georgia" w:cs="Times New Roman"/>
                <w:b/>
                <w:bCs/>
                <w:color w:val="006600"/>
                <w:sz w:val="24"/>
                <w:szCs w:val="24"/>
                <w:lang w:eastAsia="ru-RU"/>
              </w:rPr>
              <w:t>ДИК 1.252 - Детский игровой комплекс Росток Н=1500</w:t>
            </w:r>
          </w:p>
          <w:tbl>
            <w:tblPr>
              <w:tblW w:w="12000" w:type="dxa"/>
              <w:tblCellSpacing w:w="0" w:type="dxa"/>
              <w:shd w:val="clear" w:color="auto" w:fill="FFFFFF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00"/>
            </w:tblGrid>
            <w:tr w:rsidR="00655338" w:rsidRPr="00655338" w:rsidTr="00E85D25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hideMark/>
                </w:tcPr>
                <w:p w:rsidR="00655338" w:rsidRPr="00655338" w:rsidRDefault="00655338" w:rsidP="00655338">
                  <w:pPr>
                    <w:shd w:val="clear" w:color="auto" w:fill="FAFAFA"/>
                    <w:jc w:val="center"/>
                    <w:rPr>
                      <w:rFonts w:ascii="inherit" w:eastAsia="Calibri" w:hAnsi="inherit" w:cs="Times New Roman"/>
                      <w:color w:val="000000"/>
                      <w:sz w:val="21"/>
                      <w:szCs w:val="21"/>
                    </w:rPr>
                  </w:pPr>
                  <w:r w:rsidRPr="00655338">
                    <w:rPr>
                      <w:rFonts w:ascii="inherit" w:eastAsia="Calibri" w:hAnsi="inherit" w:cs="Times New Roman"/>
                      <w:noProof/>
                      <w:color w:val="000000"/>
                      <w:sz w:val="21"/>
                      <w:szCs w:val="21"/>
                      <w:lang w:eastAsia="ru-RU"/>
                    </w:rPr>
                    <w:drawing>
                      <wp:inline distT="0" distB="0" distL="0" distR="0" wp14:anchorId="3F45DB3E" wp14:editId="75F8ACB1">
                        <wp:extent cx="4838700" cy="3629025"/>
                        <wp:effectExtent l="0" t="0" r="0" b="9525"/>
                        <wp:docPr id="8" name="Рисунок 8" descr="ДИК 1.252 - Детский игровой комплекс Росток  Н=15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ДИК 1.252 - Детский игровой комплекс Росток  Н=15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40274" cy="3630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55338" w:rsidRPr="00655338" w:rsidRDefault="00655338" w:rsidP="00655338">
            <w:pPr>
              <w:rPr>
                <w:rFonts w:ascii="inherit" w:eastAsia="Times New Roman" w:hAnsi="inherit" w:cs="Times New Roman"/>
                <w:sz w:val="21"/>
                <w:szCs w:val="21"/>
                <w:lang w:eastAsia="ru-RU"/>
              </w:rPr>
            </w:pPr>
          </w:p>
          <w:p w:rsidR="00655338" w:rsidRPr="00655338" w:rsidRDefault="00655338" w:rsidP="00655338">
            <w:pPr>
              <w:tabs>
                <w:tab w:val="left" w:pos="1908"/>
              </w:tabs>
              <w:rPr>
                <w:rFonts w:ascii="inherit" w:eastAsia="Times New Roman" w:hAnsi="inherit" w:cs="Times New Roman"/>
                <w:sz w:val="21"/>
                <w:szCs w:val="21"/>
                <w:lang w:eastAsia="ru-RU"/>
              </w:rPr>
            </w:pP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 xml:space="preserve">Машина с горкой 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6005F3F7" wp14:editId="5F6D39B3">
                  <wp:extent cx="5069840" cy="3802380"/>
                  <wp:effectExtent l="0" t="0" r="0" b="7620"/>
                  <wp:docPr id="9" name="Рисунок 9" descr="МФ 4.02 - Машина с горкой Н=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МФ 4.02 - Машина с горкой Н=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9840" cy="380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Georgia" w:eastAsia="Calibri" w:hAnsi="Georgia" w:cs="Times New Roman"/>
                <w:color w:val="006600"/>
              </w:rPr>
              <w:t>ДИК 1.252 - Детский игровой комплекс Росток Н=1500</w:t>
            </w: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C4B623D" wp14:editId="7304B2AC">
                  <wp:extent cx="5044440" cy="3783330"/>
                  <wp:effectExtent l="0" t="0" r="3810" b="7620"/>
                  <wp:docPr id="10" name="Рисунок 10" descr="http://atrix77.ru/production/f/9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trix77.ru/production/f/99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6147" cy="378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СО 1.01 - Спортивный комплекс Баскетбольный с шестом</w:t>
      </w:r>
    </w:p>
    <w:tbl>
      <w:tblPr>
        <w:tblW w:w="8222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22"/>
      </w:tblGrid>
      <w:tr w:rsidR="00655338" w:rsidRPr="00655338" w:rsidTr="00E85D25">
        <w:trPr>
          <w:trHeight w:val="4788"/>
          <w:tblCellSpacing w:w="0" w:type="dxa"/>
        </w:trPr>
        <w:tc>
          <w:tcPr>
            <w:tcW w:w="8222" w:type="dxa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6475BB6" wp14:editId="4A9605E5">
                  <wp:extent cx="4840147" cy="2941320"/>
                  <wp:effectExtent l="0" t="0" r="0" b="0"/>
                  <wp:docPr id="11" name="Рисунок 11" descr="http://atrix77.ru/production/f/16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atrix77.ru/production/f/168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7665" cy="2939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  <w:r w:rsidRPr="00655338"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  <w:t>СО 1.15 - Спортивный комплекс Базовый</w:t>
            </w: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86D058B" wp14:editId="097AA028">
                  <wp:extent cx="4861560" cy="3078480"/>
                  <wp:effectExtent l="0" t="0" r="0" b="7620"/>
                  <wp:docPr id="12" name="Рисунок 12" descr="http://atrix77.ru/production/f/14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atrix77.ru/production/f/14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3375" cy="3079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Georgia" w:eastAsia="Times New Roman" w:hAnsi="Georgia" w:cs="Times New Roman"/>
                <w:b/>
                <w:bCs/>
                <w:color w:val="006600"/>
                <w:sz w:val="36"/>
                <w:szCs w:val="36"/>
                <w:lang w:eastAsia="ru-RU"/>
              </w:rPr>
            </w:pPr>
          </w:p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655338" w:rsidRPr="00655338" w:rsidTr="00E85D25">
        <w:trPr>
          <w:trHeight w:val="4583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Georgia" w:eastAsia="Times New Roman" w:hAnsi="Georgia" w:cs="Times New Roman"/>
                <w:b/>
                <w:bCs/>
                <w:color w:val="006600"/>
                <w:sz w:val="24"/>
                <w:szCs w:val="24"/>
                <w:lang w:eastAsia="ru-RU"/>
              </w:rPr>
              <w:t>СО 5.10 - Гандбольные ворота с баскетбольным щитом(1шт.) без сеток</w:t>
            </w: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05EDF58" wp14:editId="12AB1162">
                  <wp:extent cx="4683760" cy="2484120"/>
                  <wp:effectExtent l="0" t="0" r="2540" b="0"/>
                  <wp:docPr id="13" name="Рисунок 13" descr="http://atrix77.ru/production/f/14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atrix77.ru/production/f/147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3760" cy="248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1.04 - Лавочка Эконом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7C68AFB" wp14:editId="26CEA9BC">
                  <wp:extent cx="5100320" cy="3825240"/>
                  <wp:effectExtent l="0" t="0" r="5080" b="3810"/>
                  <wp:docPr id="14" name="Рисунок 14" descr="http://atrix77.ru/production/f/13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atrix77.ru/production/f/13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0320" cy="382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>МФ 1.10 - Лавочка со спинкой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61525003" wp14:editId="2DD45E34">
                  <wp:extent cx="4881880" cy="3661410"/>
                  <wp:effectExtent l="0" t="0" r="0" b="0"/>
                  <wp:docPr id="15" name="Рисунок 15" descr="МФ 1.10 - Лавочка со спинкой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МФ 1.10 - Лавочка со спинкой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1880" cy="366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6.05 - Урна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72EC5EF" wp14:editId="686C41E1">
                  <wp:extent cx="4655820" cy="3491865"/>
                  <wp:effectExtent l="0" t="0" r="0" b="0"/>
                  <wp:docPr id="16" name="Рисунок 16" descr="http://atrix77.ru/production/f/16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atrix77.ru/production/f/166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5820" cy="349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Calibri" w:eastAsia="Calibri" w:hAnsi="Calibri" w:cs="Times New Roman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2.05 - Столик со скамейками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spacing w:after="0" w:line="240" w:lineRule="auto"/>
              <w:rPr>
                <w:rFonts w:ascii="inherit" w:eastAsia="Times New Roman" w:hAnsi="inherit" w:cs="Times New Roman"/>
                <w:color w:val="000000"/>
                <w:sz w:val="21"/>
                <w:szCs w:val="21"/>
                <w:lang w:eastAsia="ru-RU"/>
              </w:rPr>
            </w:pPr>
            <w:r w:rsidRPr="00655338">
              <w:rPr>
                <w:rFonts w:ascii="inherit" w:eastAsia="Times New Roman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1C284FB3" wp14:editId="51863C46">
                  <wp:extent cx="5008880" cy="3756660"/>
                  <wp:effectExtent l="0" t="0" r="1270" b="0"/>
                  <wp:docPr id="17" name="Рисунок 17" descr="http://atrix77.ru/production/f/16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atrix77.ru/production/f/16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8880" cy="375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ДИО 5.032 - Горка с металлическими перилами H=1200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5C336C1" wp14:editId="4D183E1D">
                  <wp:extent cx="4602480" cy="3451860"/>
                  <wp:effectExtent l="0" t="0" r="7620" b="0"/>
                  <wp:docPr id="18" name="Рисунок 18" descr="http://atrix77.ru/production/f/11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atrix77.ru/production/f/115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2480" cy="345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>ДИО 5.033 - Горка с металлическими перилами H=1500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613BA9F" wp14:editId="2DEB48AB">
                  <wp:extent cx="5262880" cy="3947160"/>
                  <wp:effectExtent l="0" t="0" r="0" b="0"/>
                  <wp:docPr id="19" name="Рисунок 19" descr="http://atrix77.ru/production/f/11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atrix77.ru/production/f/115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880" cy="394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ДИО 5.043 - Горка с деревянными перилами H=1500</w:t>
      </w:r>
    </w:p>
    <w:tbl>
      <w:tblPr>
        <w:tblW w:w="9081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81"/>
      </w:tblGrid>
      <w:tr w:rsidR="00655338" w:rsidRPr="00655338" w:rsidTr="00E85D25">
        <w:trPr>
          <w:trHeight w:val="5185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64F98F8" wp14:editId="26AC3B8F">
                  <wp:extent cx="5448300" cy="2499360"/>
                  <wp:effectExtent l="0" t="0" r="0" b="0"/>
                  <wp:docPr id="20" name="Рисунок 20" descr="http://atrix77.ru/production/f/11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atrix77.ru/production/f/116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300" cy="2499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lastRenderedPageBreak/>
        <w:t>ДИО 1.02 - Качели базовые двойные жесткий подвес</w:t>
      </w:r>
    </w:p>
    <w:tbl>
      <w:tblPr>
        <w:tblW w:w="9355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66"/>
      </w:tblGrid>
      <w:tr w:rsidR="00655338" w:rsidRPr="00655338" w:rsidTr="00E85D25">
        <w:trPr>
          <w:trHeight w:val="6561"/>
          <w:tblCellSpacing w:w="0" w:type="dxa"/>
        </w:trPr>
        <w:tc>
          <w:tcPr>
            <w:tcW w:w="9245" w:type="dxa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875B225" wp14:editId="163FFD13">
                  <wp:extent cx="5868063" cy="4134678"/>
                  <wp:effectExtent l="0" t="0" r="0" b="0"/>
                  <wp:docPr id="21" name="Рисунок 21" descr="http://atrix77.ru/production/f/11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atrix77.ru/production/f/116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9940" cy="4136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5338" w:rsidRPr="00655338" w:rsidTr="00E85D25">
        <w:trPr>
          <w:trHeight w:val="6096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Georgia" w:eastAsia="Calibri" w:hAnsi="Georgia" w:cs="Times New Roman"/>
                <w:color w:val="006600"/>
              </w:rPr>
            </w:pPr>
            <w:r w:rsidRPr="00655338">
              <w:rPr>
                <w:rFonts w:ascii="Georgia" w:eastAsia="Calibri" w:hAnsi="Georgia" w:cs="Times New Roman"/>
                <w:color w:val="006600"/>
              </w:rPr>
              <w:t xml:space="preserve">СО 1.302 - Спортивный комплекс </w:t>
            </w:r>
          </w:p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FDC8E41" wp14:editId="3B4A30F9">
                  <wp:extent cx="5120640" cy="3400258"/>
                  <wp:effectExtent l="0" t="0" r="0" b="0"/>
                  <wp:docPr id="22" name="Рисунок 22" descr="http://atrix77.ru/production/f/38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atrix77.ru/production/f/389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0640" cy="3400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5338" w:rsidRPr="00655338" w:rsidTr="00E85D25">
        <w:trPr>
          <w:trHeight w:val="5417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jc w:val="center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Georgia" w:eastAsia="Calibri" w:hAnsi="Georgia" w:cs="Times New Roman"/>
                <w:color w:val="006600"/>
              </w:rPr>
              <w:lastRenderedPageBreak/>
              <w:t>СО 6.40 - Комплекс тренажеров Спортивный павильон</w:t>
            </w: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845A6BC" wp14:editId="131A51D1">
                  <wp:extent cx="6328873" cy="3784821"/>
                  <wp:effectExtent l="0" t="0" r="0" b="0"/>
                  <wp:docPr id="23" name="Рисунок 23" descr="http://atrix77.ru/production/f/19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atrix77.ru/production/f/190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751" cy="378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ДИО 2.06 - Карусель с рулём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3C17865" wp14:editId="6034A0BE">
                  <wp:extent cx="3962400" cy="2971800"/>
                  <wp:effectExtent l="0" t="0" r="0" b="0"/>
                  <wp:docPr id="24" name="Рисунок 24" descr="http://atrix77.ru/production/f/11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atrix77.ru/production/f/118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297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>МФ 2.051 - Столик с навесом</w:t>
      </w:r>
    </w:p>
    <w:tbl>
      <w:tblPr>
        <w:tblW w:w="12000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655338" w:rsidRPr="00655338" w:rsidTr="00E85D25">
        <w:trPr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5E078225" wp14:editId="6118BF93">
                  <wp:extent cx="4551680" cy="3413760"/>
                  <wp:effectExtent l="0" t="0" r="1270" b="0"/>
                  <wp:docPr id="25" name="Рисунок 25" descr="http://atrix77.ru/production/f/16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atrix77.ru/production/f/165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1680" cy="341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tabs>
          <w:tab w:val="left" w:pos="1896"/>
        </w:tabs>
        <w:rPr>
          <w:rFonts w:ascii="Times New Roman" w:eastAsia="Calibri" w:hAnsi="Times New Roman" w:cs="Times New Roman"/>
          <w:sz w:val="28"/>
          <w:szCs w:val="28"/>
        </w:rPr>
      </w:pPr>
    </w:p>
    <w:p w:rsidR="00655338" w:rsidRPr="00655338" w:rsidRDefault="00655338" w:rsidP="00655338">
      <w:pPr>
        <w:shd w:val="clear" w:color="auto" w:fill="FFFFFF"/>
        <w:spacing w:after="0" w:line="240" w:lineRule="auto"/>
        <w:outlineLvl w:val="1"/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</w:pPr>
      <w:r w:rsidRPr="00655338">
        <w:rPr>
          <w:rFonts w:ascii="Georgia" w:eastAsia="Times New Roman" w:hAnsi="Georgia" w:cs="Times New Roman"/>
          <w:b/>
          <w:bCs/>
          <w:color w:val="006600"/>
          <w:sz w:val="36"/>
          <w:szCs w:val="36"/>
          <w:lang w:eastAsia="ru-RU"/>
        </w:rPr>
        <w:t xml:space="preserve">Песочница Распашная </w:t>
      </w:r>
    </w:p>
    <w:tbl>
      <w:tblPr>
        <w:tblW w:w="9043" w:type="dxa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43"/>
      </w:tblGrid>
      <w:tr w:rsidR="00655338" w:rsidRPr="00655338" w:rsidTr="00E85D25">
        <w:trPr>
          <w:trHeight w:val="5778"/>
          <w:tblCellSpacing w:w="0" w:type="dxa"/>
        </w:trPr>
        <w:tc>
          <w:tcPr>
            <w:tcW w:w="0" w:type="auto"/>
            <w:shd w:val="clear" w:color="auto" w:fill="FFFFFF"/>
            <w:hideMark/>
          </w:tcPr>
          <w:p w:rsidR="00655338" w:rsidRPr="00655338" w:rsidRDefault="00655338" w:rsidP="00655338">
            <w:pPr>
              <w:shd w:val="clear" w:color="auto" w:fill="FAFAFA"/>
              <w:rPr>
                <w:rFonts w:ascii="inherit" w:eastAsia="Calibri" w:hAnsi="inherit" w:cs="Times New Roman"/>
                <w:color w:val="000000"/>
                <w:sz w:val="21"/>
                <w:szCs w:val="21"/>
              </w:rPr>
            </w:pPr>
            <w:r w:rsidRPr="00655338">
              <w:rPr>
                <w:rFonts w:ascii="inherit" w:eastAsia="Calibri" w:hAnsi="inherit" w:cs="Times New Roman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0D7A4718" wp14:editId="27060B48">
                  <wp:extent cx="4681220" cy="3510915"/>
                  <wp:effectExtent l="0" t="0" r="5080" b="0"/>
                  <wp:docPr id="26" name="Рисунок 26" descr="http://atrix77.ru/production/f/39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atrix77.ru/production/f/396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1220" cy="351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5338" w:rsidRPr="00655338" w:rsidRDefault="00655338" w:rsidP="00655338">
      <w:pPr>
        <w:tabs>
          <w:tab w:val="left" w:pos="993"/>
        </w:tabs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</w:t>
      </w:r>
    </w:p>
    <w:p w:rsidR="00655338" w:rsidRDefault="00655338" w:rsidP="00655338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муниципальной программе «Формирование современной городской среды в муниципальном образовании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Поныровского района</w:t>
      </w:r>
    </w:p>
    <w:p w:rsidR="00655338" w:rsidRPr="00655338" w:rsidRDefault="00655338" w:rsidP="00655338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Курской области 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2018-2024 годы»</w:t>
      </w:r>
    </w:p>
    <w:p w:rsidR="00655338" w:rsidRPr="00655338" w:rsidRDefault="00655338" w:rsidP="00655338">
      <w:pPr>
        <w:tabs>
          <w:tab w:val="left" w:pos="1423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655338" w:rsidRPr="00655338" w:rsidRDefault="00655338" w:rsidP="00655338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655338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Адресный перечень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индивидуальный предпринимателей,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</w:t>
      </w:r>
    </w:p>
    <w:p w:rsidR="00655338" w:rsidRPr="00655338" w:rsidRDefault="00655338" w:rsidP="0065533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5241"/>
        <w:gridCol w:w="3062"/>
      </w:tblGrid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338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338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338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338" w:rsidRPr="00655338" w:rsidTr="00231692">
        <w:tc>
          <w:tcPr>
            <w:tcW w:w="1053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655338" w:rsidRPr="00655338" w:rsidRDefault="00655338" w:rsidP="006553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55338" w:rsidRPr="00655338" w:rsidRDefault="00655338" w:rsidP="00655338">
      <w:pPr>
        <w:tabs>
          <w:tab w:val="left" w:pos="1423"/>
        </w:tabs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655338" w:rsidRPr="00655338" w:rsidRDefault="00655338" w:rsidP="00655338">
      <w:pPr>
        <w:tabs>
          <w:tab w:val="left" w:pos="1423"/>
        </w:tabs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655338" w:rsidRDefault="00655338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Pr="00655338" w:rsidRDefault="00231692" w:rsidP="00231692">
      <w:pPr>
        <w:tabs>
          <w:tab w:val="left" w:pos="993"/>
        </w:tabs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</w:t>
      </w:r>
    </w:p>
    <w:p w:rsidR="00231692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муниципальной программе «Формирование современной городской среды в муниципальном образовании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Поныровского района</w:t>
      </w:r>
    </w:p>
    <w:p w:rsidR="00231692" w:rsidRPr="00655338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Курской области 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2018-2024 годы»</w:t>
      </w:r>
    </w:p>
    <w:p w:rsidR="00231692" w:rsidRDefault="00231692" w:rsidP="00231692">
      <w:pPr>
        <w:tabs>
          <w:tab w:val="left" w:pos="5103"/>
        </w:tabs>
        <w:spacing w:after="0" w:line="240" w:lineRule="auto"/>
        <w:jc w:val="right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Pr="00231692" w:rsidRDefault="00231692" w:rsidP="00231692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231692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Мероприятия по инвентаризации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(пользователями) земельных участков) об их благоустройстве не позднее 2024 года в соответствии с требованиями утвержденных в муниципальном образовании правил благоустройства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5241"/>
        <w:gridCol w:w="3062"/>
      </w:tblGrid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62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1692" w:rsidRPr="00231692" w:rsidRDefault="00231692" w:rsidP="00231692">
      <w:pPr>
        <w:tabs>
          <w:tab w:val="left" w:pos="1423"/>
        </w:tabs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Default="00231692" w:rsidP="005D3E63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p w:rsidR="00231692" w:rsidRPr="00655338" w:rsidRDefault="00231692" w:rsidP="00231692">
      <w:pPr>
        <w:tabs>
          <w:tab w:val="left" w:pos="993"/>
        </w:tabs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риложение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</w:t>
      </w:r>
    </w:p>
    <w:p w:rsidR="00231692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муниципальной программе «Формирование современной городской среды в муниципальном образовании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поселок Поныри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Поныровского района</w:t>
      </w:r>
    </w:p>
    <w:p w:rsidR="00231692" w:rsidRPr="00655338" w:rsidRDefault="00231692" w:rsidP="00231692">
      <w:pPr>
        <w:widowControl w:val="0"/>
        <w:spacing w:after="0" w:line="240" w:lineRule="auto"/>
        <w:ind w:left="482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Курской области </w:t>
      </w:r>
      <w:r w:rsidRPr="006553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2018-2024 годы»</w:t>
      </w:r>
    </w:p>
    <w:p w:rsidR="00231692" w:rsidRDefault="00231692" w:rsidP="00231692">
      <w:pPr>
        <w:jc w:val="right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231692" w:rsidRDefault="00231692" w:rsidP="00231692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231692" w:rsidRPr="00231692" w:rsidRDefault="00231692" w:rsidP="00231692">
      <w:pPr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231692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Мероприятия по проведению работ по образованию земельных участков, на которых расположены многоквартирные дома, работы по благоустройству дворовых территорий которых </w:t>
      </w:r>
      <w:proofErr w:type="spellStart"/>
      <w:r w:rsidRPr="00231692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софинансируются</w:t>
      </w:r>
      <w:proofErr w:type="spellEnd"/>
      <w:r w:rsidRPr="00231692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из бюджета Курской области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5241"/>
        <w:gridCol w:w="2920"/>
      </w:tblGrid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1692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1692" w:rsidRPr="00231692" w:rsidTr="00231692">
        <w:tc>
          <w:tcPr>
            <w:tcW w:w="1053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1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20" w:type="dxa"/>
            <w:shd w:val="clear" w:color="auto" w:fill="auto"/>
          </w:tcPr>
          <w:p w:rsidR="00231692" w:rsidRPr="00231692" w:rsidRDefault="00231692" w:rsidP="0023169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55338" w:rsidRPr="002E6D55" w:rsidRDefault="00655338" w:rsidP="00231692">
      <w:pPr>
        <w:tabs>
          <w:tab w:val="left" w:pos="5103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 w:bidi="ru-RU"/>
        </w:rPr>
      </w:pPr>
    </w:p>
    <w:sectPr w:rsidR="00655338" w:rsidRPr="002E6D55" w:rsidSect="0023169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20A1" w:rsidRDefault="005720A1" w:rsidP="00F91738">
      <w:pPr>
        <w:spacing w:after="0" w:line="240" w:lineRule="auto"/>
      </w:pPr>
      <w:r>
        <w:separator/>
      </w:r>
    </w:p>
  </w:endnote>
  <w:endnote w:type="continuationSeparator" w:id="0">
    <w:p w:rsidR="005720A1" w:rsidRDefault="005720A1" w:rsidP="00F917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ndale Sans UI">
    <w:altName w:val="Times New Roman"/>
    <w:charset w:val="00"/>
    <w:family w:val="auto"/>
    <w:pitch w:val="variable"/>
  </w:font>
  <w:font w:name="inherit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D59D7" w:rsidRDefault="008D59D7">
    <w:pPr>
      <w:widowControl w:val="0"/>
      <w:autoSpaceDE w:val="0"/>
      <w:autoSpaceDN w:val="0"/>
      <w:adjustRightInd w:val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20A1" w:rsidRDefault="005720A1" w:rsidP="00F91738">
      <w:pPr>
        <w:spacing w:after="0" w:line="240" w:lineRule="auto"/>
      </w:pPr>
      <w:r>
        <w:separator/>
      </w:r>
    </w:p>
  </w:footnote>
  <w:footnote w:type="continuationSeparator" w:id="0">
    <w:p w:rsidR="005720A1" w:rsidRDefault="005720A1" w:rsidP="00F917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02622652"/>
      <w:docPartObj>
        <w:docPartGallery w:val="Page Numbers (Top of Page)"/>
        <w:docPartUnique/>
      </w:docPartObj>
    </w:sdtPr>
    <w:sdtContent>
      <w:p w:rsidR="008D59D7" w:rsidRDefault="008D59D7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26</w:t>
        </w:r>
        <w:r>
          <w:fldChar w:fldCharType="end"/>
        </w:r>
      </w:p>
    </w:sdtContent>
  </w:sdt>
  <w:p w:rsidR="008D59D7" w:rsidRDefault="008D59D7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D59D7" w:rsidRDefault="008D59D7">
    <w:pPr>
      <w:pStyle w:val="a3"/>
      <w:jc w:val="center"/>
    </w:pPr>
  </w:p>
  <w:p w:rsidR="008D59D7" w:rsidRDefault="008D59D7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D59D7" w:rsidRDefault="008D59D7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4</w:t>
    </w:r>
    <w:r>
      <w:rPr>
        <w:noProof/>
      </w:rPr>
      <w:fldChar w:fldCharType="end"/>
    </w:r>
  </w:p>
  <w:p w:rsidR="008D59D7" w:rsidRDefault="008D59D7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263027"/>
      <w:docPartObj>
        <w:docPartGallery w:val="Page Numbers (Top of Page)"/>
        <w:docPartUnique/>
      </w:docPartObj>
    </w:sdtPr>
    <w:sdtContent>
      <w:p w:rsidR="008D59D7" w:rsidRDefault="008D59D7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5E1D">
          <w:rPr>
            <w:noProof/>
          </w:rPr>
          <w:t>63</w:t>
        </w:r>
        <w:r>
          <w:fldChar w:fldCharType="end"/>
        </w:r>
      </w:p>
    </w:sdtContent>
  </w:sdt>
  <w:p w:rsidR="008D59D7" w:rsidRPr="007D541A" w:rsidRDefault="008D59D7" w:rsidP="00B53153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30A68"/>
    <w:multiLevelType w:val="hybridMultilevel"/>
    <w:tmpl w:val="D22462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A02CC1"/>
    <w:multiLevelType w:val="hybridMultilevel"/>
    <w:tmpl w:val="7018AB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EC61ED"/>
    <w:multiLevelType w:val="hybridMultilevel"/>
    <w:tmpl w:val="0452200E"/>
    <w:lvl w:ilvl="0" w:tplc="1F08B67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294E4ADD"/>
    <w:multiLevelType w:val="hybridMultilevel"/>
    <w:tmpl w:val="E11A2020"/>
    <w:lvl w:ilvl="0" w:tplc="ABE614C2">
      <w:start w:val="1"/>
      <w:numFmt w:val="decimal"/>
      <w:lvlText w:val="%1)"/>
      <w:lvlJc w:val="left"/>
      <w:pPr>
        <w:ind w:left="90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" w15:restartNumberingAfterBreak="0">
    <w:nsid w:val="2B940DEE"/>
    <w:multiLevelType w:val="hybridMultilevel"/>
    <w:tmpl w:val="EB2693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A415C6"/>
    <w:multiLevelType w:val="hybridMultilevel"/>
    <w:tmpl w:val="904E800E"/>
    <w:lvl w:ilvl="0" w:tplc="DFF44E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2FFD3E4D"/>
    <w:multiLevelType w:val="hybridMultilevel"/>
    <w:tmpl w:val="619C28E8"/>
    <w:lvl w:ilvl="0" w:tplc="D4BCE9E8">
      <w:start w:val="1"/>
      <w:numFmt w:val="decimal"/>
      <w:lvlText w:val="%1."/>
      <w:lvlJc w:val="left"/>
      <w:pPr>
        <w:ind w:left="393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7" w15:restartNumberingAfterBreak="0">
    <w:nsid w:val="4BC17FD7"/>
    <w:multiLevelType w:val="hybridMultilevel"/>
    <w:tmpl w:val="E11A2020"/>
    <w:lvl w:ilvl="0" w:tplc="ABE614C2">
      <w:start w:val="1"/>
      <w:numFmt w:val="decimal"/>
      <w:lvlText w:val="%1)"/>
      <w:lvlJc w:val="left"/>
      <w:pPr>
        <w:ind w:left="90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 w15:restartNumberingAfterBreak="0">
    <w:nsid w:val="4F037EFE"/>
    <w:multiLevelType w:val="hybridMultilevel"/>
    <w:tmpl w:val="480673F0"/>
    <w:lvl w:ilvl="0" w:tplc="48A2BF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F6B0B41"/>
    <w:multiLevelType w:val="hybridMultilevel"/>
    <w:tmpl w:val="C2E67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365D02"/>
    <w:multiLevelType w:val="hybridMultilevel"/>
    <w:tmpl w:val="0A5CAC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797903"/>
    <w:multiLevelType w:val="hybridMultilevel"/>
    <w:tmpl w:val="5D5CEE9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5A18BF"/>
    <w:multiLevelType w:val="hybridMultilevel"/>
    <w:tmpl w:val="C9FC82B0"/>
    <w:lvl w:ilvl="0" w:tplc="83327CA2">
      <w:start w:val="1"/>
      <w:numFmt w:val="decimal"/>
      <w:lvlText w:val="%1)"/>
      <w:lvlJc w:val="left"/>
      <w:pPr>
        <w:ind w:left="720" w:hanging="360"/>
      </w:pPr>
      <w:rPr>
        <w:rFonts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9DB3C51"/>
    <w:multiLevelType w:val="multilevel"/>
    <w:tmpl w:val="4684A4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D6927FA"/>
    <w:multiLevelType w:val="hybridMultilevel"/>
    <w:tmpl w:val="B3228D7C"/>
    <w:lvl w:ilvl="0" w:tplc="2F58B11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75C9020D"/>
    <w:multiLevelType w:val="hybridMultilevel"/>
    <w:tmpl w:val="B3FE89F4"/>
    <w:lvl w:ilvl="0" w:tplc="95EE5B4A">
      <w:start w:val="2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13"/>
  </w:num>
  <w:num w:numId="2">
    <w:abstractNumId w:val="12"/>
  </w:num>
  <w:num w:numId="3">
    <w:abstractNumId w:val="4"/>
  </w:num>
  <w:num w:numId="4">
    <w:abstractNumId w:val="15"/>
  </w:num>
  <w:num w:numId="5">
    <w:abstractNumId w:val="0"/>
  </w:num>
  <w:num w:numId="6">
    <w:abstractNumId w:val="6"/>
  </w:num>
  <w:num w:numId="7">
    <w:abstractNumId w:val="10"/>
  </w:num>
  <w:num w:numId="8">
    <w:abstractNumId w:val="3"/>
  </w:num>
  <w:num w:numId="9">
    <w:abstractNumId w:val="7"/>
  </w:num>
  <w:num w:numId="10">
    <w:abstractNumId w:val="11"/>
  </w:num>
  <w:num w:numId="11">
    <w:abstractNumId w:val="2"/>
  </w:num>
  <w:num w:numId="12">
    <w:abstractNumId w:val="5"/>
  </w:num>
  <w:num w:numId="13">
    <w:abstractNumId w:val="14"/>
  </w:num>
  <w:num w:numId="14">
    <w:abstractNumId w:val="1"/>
  </w:num>
  <w:num w:numId="15">
    <w:abstractNumId w:val="8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3B2F"/>
    <w:rsid w:val="000041CE"/>
    <w:rsid w:val="00006A7F"/>
    <w:rsid w:val="00021174"/>
    <w:rsid w:val="000226BB"/>
    <w:rsid w:val="00023B2F"/>
    <w:rsid w:val="00025BE1"/>
    <w:rsid w:val="0004400B"/>
    <w:rsid w:val="00044EB2"/>
    <w:rsid w:val="000605C2"/>
    <w:rsid w:val="00064705"/>
    <w:rsid w:val="000859CD"/>
    <w:rsid w:val="000A0968"/>
    <w:rsid w:val="000A17E5"/>
    <w:rsid w:val="000A255E"/>
    <w:rsid w:val="000A743E"/>
    <w:rsid w:val="000B37C9"/>
    <w:rsid w:val="000C6D6D"/>
    <w:rsid w:val="000E5C26"/>
    <w:rsid w:val="000F0FB6"/>
    <w:rsid w:val="000F29BD"/>
    <w:rsid w:val="000F6AB2"/>
    <w:rsid w:val="001037C2"/>
    <w:rsid w:val="001309F1"/>
    <w:rsid w:val="00133528"/>
    <w:rsid w:val="0013562D"/>
    <w:rsid w:val="00137F1E"/>
    <w:rsid w:val="00145F32"/>
    <w:rsid w:val="0015004D"/>
    <w:rsid w:val="0015300A"/>
    <w:rsid w:val="00165084"/>
    <w:rsid w:val="001A79DE"/>
    <w:rsid w:val="001B412E"/>
    <w:rsid w:val="001B7E57"/>
    <w:rsid w:val="001C18E6"/>
    <w:rsid w:val="001D0D3F"/>
    <w:rsid w:val="001D558B"/>
    <w:rsid w:val="001D63AC"/>
    <w:rsid w:val="001E6E25"/>
    <w:rsid w:val="001F3757"/>
    <w:rsid w:val="0020283D"/>
    <w:rsid w:val="0020760B"/>
    <w:rsid w:val="00211A04"/>
    <w:rsid w:val="00214DA2"/>
    <w:rsid w:val="00217C20"/>
    <w:rsid w:val="00225989"/>
    <w:rsid w:val="00231692"/>
    <w:rsid w:val="0023171C"/>
    <w:rsid w:val="002333C6"/>
    <w:rsid w:val="00233E66"/>
    <w:rsid w:val="00237F25"/>
    <w:rsid w:val="0024119D"/>
    <w:rsid w:val="002559A0"/>
    <w:rsid w:val="002652EB"/>
    <w:rsid w:val="00270204"/>
    <w:rsid w:val="002708C3"/>
    <w:rsid w:val="00296266"/>
    <w:rsid w:val="002B414B"/>
    <w:rsid w:val="002B4F9E"/>
    <w:rsid w:val="002B5FAF"/>
    <w:rsid w:val="002B6A2F"/>
    <w:rsid w:val="002B6E9D"/>
    <w:rsid w:val="002B70DA"/>
    <w:rsid w:val="002C6F48"/>
    <w:rsid w:val="002D4681"/>
    <w:rsid w:val="002D6178"/>
    <w:rsid w:val="002E6072"/>
    <w:rsid w:val="002E6D55"/>
    <w:rsid w:val="002F3D91"/>
    <w:rsid w:val="00300FCB"/>
    <w:rsid w:val="003126AA"/>
    <w:rsid w:val="00336441"/>
    <w:rsid w:val="00344894"/>
    <w:rsid w:val="003536A3"/>
    <w:rsid w:val="0035513B"/>
    <w:rsid w:val="00367B25"/>
    <w:rsid w:val="003747C6"/>
    <w:rsid w:val="00376485"/>
    <w:rsid w:val="00387FEC"/>
    <w:rsid w:val="00394917"/>
    <w:rsid w:val="003A042E"/>
    <w:rsid w:val="003A2B43"/>
    <w:rsid w:val="003A6FB9"/>
    <w:rsid w:val="003B47F7"/>
    <w:rsid w:val="003C4B17"/>
    <w:rsid w:val="003D18EE"/>
    <w:rsid w:val="003D284F"/>
    <w:rsid w:val="003D61DA"/>
    <w:rsid w:val="003F41A0"/>
    <w:rsid w:val="003F4B10"/>
    <w:rsid w:val="003F6E23"/>
    <w:rsid w:val="00401428"/>
    <w:rsid w:val="00411581"/>
    <w:rsid w:val="0041509E"/>
    <w:rsid w:val="00421BD6"/>
    <w:rsid w:val="00427271"/>
    <w:rsid w:val="00434AC2"/>
    <w:rsid w:val="0045367C"/>
    <w:rsid w:val="0045741A"/>
    <w:rsid w:val="0046348F"/>
    <w:rsid w:val="00466229"/>
    <w:rsid w:val="00477547"/>
    <w:rsid w:val="004952EB"/>
    <w:rsid w:val="004A378C"/>
    <w:rsid w:val="004A6C6D"/>
    <w:rsid w:val="004B21FF"/>
    <w:rsid w:val="004B59B1"/>
    <w:rsid w:val="004B779E"/>
    <w:rsid w:val="004C3114"/>
    <w:rsid w:val="004C6C34"/>
    <w:rsid w:val="004D5E1D"/>
    <w:rsid w:val="004E7208"/>
    <w:rsid w:val="004F3730"/>
    <w:rsid w:val="004F4B86"/>
    <w:rsid w:val="004F51B6"/>
    <w:rsid w:val="00503309"/>
    <w:rsid w:val="00512C43"/>
    <w:rsid w:val="0051348B"/>
    <w:rsid w:val="00526904"/>
    <w:rsid w:val="00541667"/>
    <w:rsid w:val="00547512"/>
    <w:rsid w:val="005506E7"/>
    <w:rsid w:val="00555729"/>
    <w:rsid w:val="005613BF"/>
    <w:rsid w:val="00564558"/>
    <w:rsid w:val="00564CA7"/>
    <w:rsid w:val="005675B7"/>
    <w:rsid w:val="005720A1"/>
    <w:rsid w:val="00575E37"/>
    <w:rsid w:val="00576899"/>
    <w:rsid w:val="00577692"/>
    <w:rsid w:val="00580C4C"/>
    <w:rsid w:val="005814B0"/>
    <w:rsid w:val="005A04E9"/>
    <w:rsid w:val="005A6BD5"/>
    <w:rsid w:val="005B4847"/>
    <w:rsid w:val="005B69D6"/>
    <w:rsid w:val="005B7C70"/>
    <w:rsid w:val="005C312A"/>
    <w:rsid w:val="005C364A"/>
    <w:rsid w:val="005D3E63"/>
    <w:rsid w:val="005D6396"/>
    <w:rsid w:val="005E34D0"/>
    <w:rsid w:val="005E6DFD"/>
    <w:rsid w:val="005F2EA8"/>
    <w:rsid w:val="005F4D6F"/>
    <w:rsid w:val="005F5292"/>
    <w:rsid w:val="005F637B"/>
    <w:rsid w:val="005F7DCB"/>
    <w:rsid w:val="006001DE"/>
    <w:rsid w:val="0060264D"/>
    <w:rsid w:val="00606EC7"/>
    <w:rsid w:val="00610291"/>
    <w:rsid w:val="00612AF1"/>
    <w:rsid w:val="00631ED4"/>
    <w:rsid w:val="0063616A"/>
    <w:rsid w:val="0064350C"/>
    <w:rsid w:val="0064742F"/>
    <w:rsid w:val="00655338"/>
    <w:rsid w:val="00666C77"/>
    <w:rsid w:val="00677B1E"/>
    <w:rsid w:val="00682A57"/>
    <w:rsid w:val="00684494"/>
    <w:rsid w:val="00690DD0"/>
    <w:rsid w:val="006971BD"/>
    <w:rsid w:val="006979DE"/>
    <w:rsid w:val="006A1801"/>
    <w:rsid w:val="006A5F79"/>
    <w:rsid w:val="006D7D55"/>
    <w:rsid w:val="006E1D66"/>
    <w:rsid w:val="006E2F21"/>
    <w:rsid w:val="006E6814"/>
    <w:rsid w:val="006F0378"/>
    <w:rsid w:val="0071144A"/>
    <w:rsid w:val="007129C2"/>
    <w:rsid w:val="00715A4F"/>
    <w:rsid w:val="00724C68"/>
    <w:rsid w:val="00730CE4"/>
    <w:rsid w:val="00736709"/>
    <w:rsid w:val="0073787F"/>
    <w:rsid w:val="00737F8E"/>
    <w:rsid w:val="00740C59"/>
    <w:rsid w:val="00753917"/>
    <w:rsid w:val="007627D7"/>
    <w:rsid w:val="007670C7"/>
    <w:rsid w:val="0077066A"/>
    <w:rsid w:val="00772637"/>
    <w:rsid w:val="00776DC6"/>
    <w:rsid w:val="007846C6"/>
    <w:rsid w:val="007870F4"/>
    <w:rsid w:val="00795D33"/>
    <w:rsid w:val="007A142B"/>
    <w:rsid w:val="007A33B5"/>
    <w:rsid w:val="007A6D03"/>
    <w:rsid w:val="007B23B7"/>
    <w:rsid w:val="007B6303"/>
    <w:rsid w:val="007B7715"/>
    <w:rsid w:val="007C1C31"/>
    <w:rsid w:val="007C4B68"/>
    <w:rsid w:val="007D53A6"/>
    <w:rsid w:val="007E05D4"/>
    <w:rsid w:val="007E12BF"/>
    <w:rsid w:val="007E2CCC"/>
    <w:rsid w:val="007F063F"/>
    <w:rsid w:val="007F6483"/>
    <w:rsid w:val="007F6E7B"/>
    <w:rsid w:val="007F7F57"/>
    <w:rsid w:val="008055A3"/>
    <w:rsid w:val="00810C42"/>
    <w:rsid w:val="00813773"/>
    <w:rsid w:val="00814FF0"/>
    <w:rsid w:val="00822C9A"/>
    <w:rsid w:val="00823FC2"/>
    <w:rsid w:val="00825515"/>
    <w:rsid w:val="008258AB"/>
    <w:rsid w:val="00826964"/>
    <w:rsid w:val="0083092D"/>
    <w:rsid w:val="00843409"/>
    <w:rsid w:val="0084504A"/>
    <w:rsid w:val="00855CDA"/>
    <w:rsid w:val="008643D6"/>
    <w:rsid w:val="008649E0"/>
    <w:rsid w:val="008655F8"/>
    <w:rsid w:val="0088438D"/>
    <w:rsid w:val="00886FE4"/>
    <w:rsid w:val="00891FD8"/>
    <w:rsid w:val="008923CA"/>
    <w:rsid w:val="0089770F"/>
    <w:rsid w:val="008C5AC1"/>
    <w:rsid w:val="008D59D7"/>
    <w:rsid w:val="008F2AD2"/>
    <w:rsid w:val="008F71F7"/>
    <w:rsid w:val="00904D61"/>
    <w:rsid w:val="009104BD"/>
    <w:rsid w:val="0091254D"/>
    <w:rsid w:val="0093056B"/>
    <w:rsid w:val="009311BA"/>
    <w:rsid w:val="00931FFA"/>
    <w:rsid w:val="00932911"/>
    <w:rsid w:val="00934272"/>
    <w:rsid w:val="00934BD7"/>
    <w:rsid w:val="009407E7"/>
    <w:rsid w:val="009443CC"/>
    <w:rsid w:val="009463AC"/>
    <w:rsid w:val="0095052C"/>
    <w:rsid w:val="009515AB"/>
    <w:rsid w:val="009537B5"/>
    <w:rsid w:val="0095474A"/>
    <w:rsid w:val="00965837"/>
    <w:rsid w:val="00965898"/>
    <w:rsid w:val="00967D2A"/>
    <w:rsid w:val="00972B69"/>
    <w:rsid w:val="009802A6"/>
    <w:rsid w:val="00985F15"/>
    <w:rsid w:val="0099162D"/>
    <w:rsid w:val="009A267C"/>
    <w:rsid w:val="009C3EF0"/>
    <w:rsid w:val="009C4274"/>
    <w:rsid w:val="009E3FF7"/>
    <w:rsid w:val="009E50EF"/>
    <w:rsid w:val="009E5E90"/>
    <w:rsid w:val="009E6BC6"/>
    <w:rsid w:val="009E7AAE"/>
    <w:rsid w:val="009F313C"/>
    <w:rsid w:val="00A0052C"/>
    <w:rsid w:val="00A05B0B"/>
    <w:rsid w:val="00A069CA"/>
    <w:rsid w:val="00A11113"/>
    <w:rsid w:val="00A14353"/>
    <w:rsid w:val="00A1578D"/>
    <w:rsid w:val="00A16C58"/>
    <w:rsid w:val="00A24D67"/>
    <w:rsid w:val="00A26305"/>
    <w:rsid w:val="00A27A9E"/>
    <w:rsid w:val="00A4119A"/>
    <w:rsid w:val="00A44C48"/>
    <w:rsid w:val="00A527D8"/>
    <w:rsid w:val="00A5334E"/>
    <w:rsid w:val="00A650F1"/>
    <w:rsid w:val="00A67B8A"/>
    <w:rsid w:val="00A84FED"/>
    <w:rsid w:val="00AA0578"/>
    <w:rsid w:val="00AC05BA"/>
    <w:rsid w:val="00AC1229"/>
    <w:rsid w:val="00AC3442"/>
    <w:rsid w:val="00AC5CFB"/>
    <w:rsid w:val="00AC70C4"/>
    <w:rsid w:val="00AD3C42"/>
    <w:rsid w:val="00AD54DF"/>
    <w:rsid w:val="00AE00E9"/>
    <w:rsid w:val="00AE66D9"/>
    <w:rsid w:val="00AF06FA"/>
    <w:rsid w:val="00AF7443"/>
    <w:rsid w:val="00AF7F9A"/>
    <w:rsid w:val="00B02D7C"/>
    <w:rsid w:val="00B05678"/>
    <w:rsid w:val="00B10376"/>
    <w:rsid w:val="00B114C4"/>
    <w:rsid w:val="00B20E60"/>
    <w:rsid w:val="00B23ABB"/>
    <w:rsid w:val="00B31CDC"/>
    <w:rsid w:val="00B34AC8"/>
    <w:rsid w:val="00B4557A"/>
    <w:rsid w:val="00B53153"/>
    <w:rsid w:val="00B53C8A"/>
    <w:rsid w:val="00B557CB"/>
    <w:rsid w:val="00B5728B"/>
    <w:rsid w:val="00B63686"/>
    <w:rsid w:val="00B80843"/>
    <w:rsid w:val="00BA3887"/>
    <w:rsid w:val="00BA606E"/>
    <w:rsid w:val="00BB26EB"/>
    <w:rsid w:val="00BB51D3"/>
    <w:rsid w:val="00BC2F42"/>
    <w:rsid w:val="00BD1C40"/>
    <w:rsid w:val="00BE035D"/>
    <w:rsid w:val="00BE60F3"/>
    <w:rsid w:val="00BF16A6"/>
    <w:rsid w:val="00BF37C0"/>
    <w:rsid w:val="00BF63B4"/>
    <w:rsid w:val="00C02C97"/>
    <w:rsid w:val="00C032F7"/>
    <w:rsid w:val="00C140FC"/>
    <w:rsid w:val="00C15F5C"/>
    <w:rsid w:val="00C219BF"/>
    <w:rsid w:val="00C31B55"/>
    <w:rsid w:val="00C3207D"/>
    <w:rsid w:val="00C37576"/>
    <w:rsid w:val="00C40874"/>
    <w:rsid w:val="00C432B8"/>
    <w:rsid w:val="00C441F6"/>
    <w:rsid w:val="00C45BB2"/>
    <w:rsid w:val="00C4642D"/>
    <w:rsid w:val="00C47854"/>
    <w:rsid w:val="00C505E2"/>
    <w:rsid w:val="00C52E1B"/>
    <w:rsid w:val="00C57860"/>
    <w:rsid w:val="00C914B7"/>
    <w:rsid w:val="00C9177C"/>
    <w:rsid w:val="00CB5426"/>
    <w:rsid w:val="00CC1A55"/>
    <w:rsid w:val="00CC2011"/>
    <w:rsid w:val="00CC4574"/>
    <w:rsid w:val="00CD4283"/>
    <w:rsid w:val="00CD4A46"/>
    <w:rsid w:val="00CD7104"/>
    <w:rsid w:val="00CE1F9B"/>
    <w:rsid w:val="00CE21B4"/>
    <w:rsid w:val="00CF1CFC"/>
    <w:rsid w:val="00CF5DA2"/>
    <w:rsid w:val="00D00358"/>
    <w:rsid w:val="00D03FD2"/>
    <w:rsid w:val="00D06EEB"/>
    <w:rsid w:val="00D07BA2"/>
    <w:rsid w:val="00D10971"/>
    <w:rsid w:val="00D15383"/>
    <w:rsid w:val="00D235D3"/>
    <w:rsid w:val="00D25D94"/>
    <w:rsid w:val="00D261DA"/>
    <w:rsid w:val="00D269D3"/>
    <w:rsid w:val="00D311A5"/>
    <w:rsid w:val="00D31471"/>
    <w:rsid w:val="00D36781"/>
    <w:rsid w:val="00D367AF"/>
    <w:rsid w:val="00D562DC"/>
    <w:rsid w:val="00D56508"/>
    <w:rsid w:val="00D56901"/>
    <w:rsid w:val="00D57461"/>
    <w:rsid w:val="00D62DD7"/>
    <w:rsid w:val="00D64EA2"/>
    <w:rsid w:val="00D66C39"/>
    <w:rsid w:val="00D7035F"/>
    <w:rsid w:val="00D7376A"/>
    <w:rsid w:val="00D768A9"/>
    <w:rsid w:val="00D80136"/>
    <w:rsid w:val="00D819E2"/>
    <w:rsid w:val="00D81E55"/>
    <w:rsid w:val="00D8416A"/>
    <w:rsid w:val="00D9011E"/>
    <w:rsid w:val="00D919BF"/>
    <w:rsid w:val="00DA4E29"/>
    <w:rsid w:val="00DB1997"/>
    <w:rsid w:val="00DB479A"/>
    <w:rsid w:val="00DC2731"/>
    <w:rsid w:val="00DD1C2E"/>
    <w:rsid w:val="00DD34FB"/>
    <w:rsid w:val="00DE1196"/>
    <w:rsid w:val="00DF40E7"/>
    <w:rsid w:val="00DF5294"/>
    <w:rsid w:val="00E07529"/>
    <w:rsid w:val="00E17135"/>
    <w:rsid w:val="00E21AB1"/>
    <w:rsid w:val="00E31C75"/>
    <w:rsid w:val="00E36F5A"/>
    <w:rsid w:val="00E52CA4"/>
    <w:rsid w:val="00E52D53"/>
    <w:rsid w:val="00E7268C"/>
    <w:rsid w:val="00E76454"/>
    <w:rsid w:val="00E85D25"/>
    <w:rsid w:val="00E91969"/>
    <w:rsid w:val="00EA296A"/>
    <w:rsid w:val="00EB6BE7"/>
    <w:rsid w:val="00ED5B8E"/>
    <w:rsid w:val="00ED6628"/>
    <w:rsid w:val="00EE2DCD"/>
    <w:rsid w:val="00EF6CF0"/>
    <w:rsid w:val="00EF773C"/>
    <w:rsid w:val="00F10C22"/>
    <w:rsid w:val="00F1454C"/>
    <w:rsid w:val="00F16D87"/>
    <w:rsid w:val="00F17D19"/>
    <w:rsid w:val="00F22BD3"/>
    <w:rsid w:val="00F33656"/>
    <w:rsid w:val="00F37D70"/>
    <w:rsid w:val="00F40878"/>
    <w:rsid w:val="00F41395"/>
    <w:rsid w:val="00F41B2E"/>
    <w:rsid w:val="00F45036"/>
    <w:rsid w:val="00F46F42"/>
    <w:rsid w:val="00F47EBB"/>
    <w:rsid w:val="00F52C22"/>
    <w:rsid w:val="00F547BD"/>
    <w:rsid w:val="00F6274D"/>
    <w:rsid w:val="00F740BB"/>
    <w:rsid w:val="00F87C83"/>
    <w:rsid w:val="00F91738"/>
    <w:rsid w:val="00F92210"/>
    <w:rsid w:val="00F92E3F"/>
    <w:rsid w:val="00FB214B"/>
    <w:rsid w:val="00FB50FD"/>
    <w:rsid w:val="00FB6DB1"/>
    <w:rsid w:val="00FC7CEC"/>
    <w:rsid w:val="00FD0CCD"/>
    <w:rsid w:val="00FD2332"/>
    <w:rsid w:val="00FD3ADB"/>
    <w:rsid w:val="00FD52DE"/>
    <w:rsid w:val="00FE6B04"/>
    <w:rsid w:val="00FE72AD"/>
    <w:rsid w:val="00FF44A9"/>
    <w:rsid w:val="00FF474A"/>
    <w:rsid w:val="00FF5A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9A9B4BD-BE2C-4591-A103-20357E5D4F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6D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F9173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F9173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F917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91738"/>
  </w:style>
  <w:style w:type="paragraph" w:styleId="a7">
    <w:name w:val="Balloon Text"/>
    <w:basedOn w:val="a"/>
    <w:link w:val="a8"/>
    <w:uiPriority w:val="99"/>
    <w:semiHidden/>
    <w:unhideWhenUsed/>
    <w:rsid w:val="005A04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A04E9"/>
    <w:rPr>
      <w:rFonts w:ascii="Tahoma" w:hAnsi="Tahoma" w:cs="Tahoma"/>
      <w:sz w:val="16"/>
      <w:szCs w:val="16"/>
    </w:rPr>
  </w:style>
  <w:style w:type="numbering" w:customStyle="1" w:styleId="1">
    <w:name w:val="Нет списка1"/>
    <w:next w:val="a2"/>
    <w:uiPriority w:val="99"/>
    <w:semiHidden/>
    <w:unhideWhenUsed/>
    <w:rsid w:val="00B53153"/>
  </w:style>
  <w:style w:type="table" w:styleId="a9">
    <w:name w:val="Table Grid"/>
    <w:basedOn w:val="a1"/>
    <w:uiPriority w:val="59"/>
    <w:rsid w:val="00B5315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"/>
    <w:basedOn w:val="a1"/>
    <w:next w:val="a9"/>
    <w:uiPriority w:val="59"/>
    <w:rsid w:val="000041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99"/>
    <w:qFormat/>
    <w:rsid w:val="009311BA"/>
    <w:pPr>
      <w:ind w:left="720"/>
      <w:contextualSpacing/>
    </w:pPr>
  </w:style>
  <w:style w:type="character" w:customStyle="1" w:styleId="ab">
    <w:name w:val="Название Знак"/>
    <w:aliases w:val="Знак2 Знак"/>
    <w:basedOn w:val="a0"/>
    <w:link w:val="ac"/>
    <w:locked/>
    <w:rsid w:val="007870F4"/>
    <w:rPr>
      <w:rFonts w:ascii="Times New Roman" w:eastAsia="Times New Roman" w:hAnsi="Times New Roman" w:cs="Times New Roman"/>
      <w:b/>
      <w:sz w:val="24"/>
    </w:rPr>
  </w:style>
  <w:style w:type="paragraph" w:styleId="ac">
    <w:name w:val="Title"/>
    <w:aliases w:val="Знак2"/>
    <w:basedOn w:val="a"/>
    <w:link w:val="ab"/>
    <w:qFormat/>
    <w:rsid w:val="007870F4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</w:rPr>
  </w:style>
  <w:style w:type="character" w:customStyle="1" w:styleId="11">
    <w:name w:val="Название Знак1"/>
    <w:basedOn w:val="a0"/>
    <w:uiPriority w:val="10"/>
    <w:rsid w:val="007870F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onsPlusNormal">
    <w:name w:val="ConsPlusNormal Знак"/>
    <w:link w:val="ConsPlusNormal0"/>
    <w:locked/>
    <w:rsid w:val="007870F4"/>
    <w:rPr>
      <w:rFonts w:ascii="Arial" w:eastAsia="Times New Roman" w:hAnsi="Arial" w:cs="Arial"/>
    </w:rPr>
  </w:style>
  <w:style w:type="paragraph" w:customStyle="1" w:styleId="ConsPlusNormal0">
    <w:name w:val="ConsPlusNormal"/>
    <w:link w:val="ConsPlusNormal"/>
    <w:rsid w:val="007870F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</w:rPr>
  </w:style>
  <w:style w:type="character" w:customStyle="1" w:styleId="4">
    <w:name w:val="Основной текст (4)_"/>
    <w:basedOn w:val="a0"/>
    <w:link w:val="40"/>
    <w:rsid w:val="00795D33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795D33"/>
    <w:pPr>
      <w:widowControl w:val="0"/>
      <w:shd w:val="clear" w:color="auto" w:fill="FFFFFF"/>
      <w:spacing w:after="0" w:line="322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ad">
    <w:name w:val="No Spacing"/>
    <w:uiPriority w:val="99"/>
    <w:qFormat/>
    <w:rsid w:val="000859CD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110">
    <w:name w:val="Сетка таблицы11"/>
    <w:basedOn w:val="a1"/>
    <w:next w:val="a9"/>
    <w:uiPriority w:val="59"/>
    <w:rsid w:val="00B114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2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6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4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9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0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0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1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2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83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7" Type="http://schemas.openxmlformats.org/officeDocument/2006/relationships/header" Target="header1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4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fontTable" Target="fontTable.xml"/><Relationship Id="rId10" Type="http://schemas.openxmlformats.org/officeDocument/2006/relationships/header" Target="header3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</TotalTime>
  <Pages>1</Pages>
  <Words>12151</Words>
  <Characters>69265</Characters>
  <Application>Microsoft Office Word</Application>
  <DocSecurity>0</DocSecurity>
  <Lines>577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81254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23</cp:revision>
  <cp:lastPrinted>2019-04-16T13:14:00Z</cp:lastPrinted>
  <dcterms:created xsi:type="dcterms:W3CDTF">2019-04-15T07:28:00Z</dcterms:created>
  <dcterms:modified xsi:type="dcterms:W3CDTF">2019-05-15T14:48:00Z</dcterms:modified>
</cp:coreProperties>
</file>