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A03" w:rsidRPr="00410890" w:rsidTr="00725EC8">
        <w:tc>
          <w:tcPr>
            <w:tcW w:w="4785" w:type="dxa"/>
          </w:tcPr>
          <w:p w:rsidR="00D27A03" w:rsidRPr="003A677C" w:rsidRDefault="00D27A03" w:rsidP="00725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27A03" w:rsidRPr="00B841EB" w:rsidRDefault="00D27A03" w:rsidP="00725EC8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Росреестра по Курской области информирует: Росреестр проводит реинжиниринг бизнес-процессов с опорой на клиентский пут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</w:tbl>
    <w:p w:rsidR="00D27A03" w:rsidRDefault="00D27A03" w:rsidP="00434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7A03" w:rsidRDefault="00D27A03" w:rsidP="00434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2A1" w:rsidRPr="00434B0A" w:rsidRDefault="007F04EB" w:rsidP="00434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4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DB42A1" w:rsidRPr="00DB4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"http://xn--b1afcpjhff3m.xn--p1ai/4504-rosreestr-provodit-reinzhiniring-biznes-processov-s-oporoy-na-klientskiy-put.html" </w:instrText>
      </w:r>
      <w:r w:rsidRPr="00434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DB42A1" w:rsidRPr="00434B0A" w:rsidRDefault="007F04EB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color w:val="000000" w:themeColor="text1"/>
          <w:sz w:val="28"/>
          <w:szCs w:val="28"/>
        </w:rPr>
        <w:fldChar w:fldCharType="end"/>
      </w:r>
      <w:r w:rsidR="00DB42A1" w:rsidRPr="00434B0A">
        <w:rPr>
          <w:color w:val="000000" w:themeColor="text1"/>
          <w:sz w:val="28"/>
          <w:szCs w:val="28"/>
        </w:rPr>
        <w:t>Росреестр проводит комплексный анализ клиентского пути для выявления и устранения «болевых точек» заявителей с целью повышения качества предоставления государственных услуг, заявила заместитель руководителя ведомства </w:t>
      </w:r>
      <w:r w:rsidR="00DB42A1" w:rsidRPr="00434B0A">
        <w:rPr>
          <w:rStyle w:val="a5"/>
          <w:color w:val="000000" w:themeColor="text1"/>
          <w:sz w:val="28"/>
          <w:szCs w:val="28"/>
        </w:rPr>
        <w:t>Елена Мартынова</w:t>
      </w:r>
      <w:r w:rsidR="00DB42A1" w:rsidRPr="00434B0A">
        <w:rPr>
          <w:color w:val="000000" w:themeColor="text1"/>
          <w:sz w:val="28"/>
          <w:szCs w:val="28"/>
        </w:rPr>
        <w:t>, курирующая процесс цифровой трансформации ведомства.</w:t>
      </w:r>
    </w:p>
    <w:p w:rsidR="00434B0A" w:rsidRPr="00434B0A" w:rsidRDefault="00434B0A" w:rsidP="00434B0A">
      <w:pPr>
        <w:pStyle w:val="a4"/>
        <w:shd w:val="clear" w:color="auto" w:fill="FFFFFF"/>
        <w:spacing w:before="0" w:beforeAutospacing="0"/>
        <w:jc w:val="both"/>
        <w:rPr>
          <w:rStyle w:val="a6"/>
          <w:rFonts w:eastAsiaTheme="majorEastAsia"/>
          <w:color w:val="000000" w:themeColor="text1"/>
          <w:sz w:val="28"/>
          <w:szCs w:val="28"/>
        </w:rPr>
      </w:pPr>
      <w:r w:rsidRPr="00434B0A">
        <w:rPr>
          <w:color w:val="000000" w:themeColor="text1"/>
          <w:spacing w:val="3"/>
          <w:sz w:val="28"/>
          <w:szCs w:val="28"/>
        </w:rPr>
        <w:t>Ведомственной программой цифровой трансформации запланировано проведение реинжиниринга бизнес-процессов и создание цифровой платформы для предоставления госуслуг в электронном виде по принципу "одного окна".</w:t>
      </w:r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 xml:space="preserve"> </w:t>
      </w:r>
    </w:p>
    <w:p w:rsidR="00DB42A1" w:rsidRPr="00434B0A" w:rsidRDefault="00DB42A1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>«Чтобы успешно реализовать такую задачу, мы досконально изучаем процесс взаимодействия с заявителями от приема документов в МФЦ до их последующей передачи в территориальные органы Росреестра и филиалы Федеральной кадастровой палаты, обработки данных, принятия решения регистратором и возвращения результатов оказания услуг в МФЦ. Мы провели комплексный анализ процессов получения услуг пользователями, нами выявлены и проанализированы уже более 120 «болей» заявителей. Эта системная работа проводится в том числе с участием межрегиональной рабочей группы по цифровой трансформации, которую мы создали в прошлом году»</w:t>
      </w:r>
      <w:r w:rsidRPr="00434B0A">
        <w:rPr>
          <w:color w:val="000000" w:themeColor="text1"/>
          <w:sz w:val="28"/>
          <w:szCs w:val="28"/>
        </w:rPr>
        <w:t>, - подчеркнула </w:t>
      </w:r>
      <w:r w:rsidRPr="00434B0A">
        <w:rPr>
          <w:rStyle w:val="a5"/>
          <w:color w:val="000000" w:themeColor="text1"/>
          <w:sz w:val="28"/>
          <w:szCs w:val="28"/>
        </w:rPr>
        <w:t>Елена Мартынова</w:t>
      </w:r>
      <w:r w:rsidRPr="00434B0A">
        <w:rPr>
          <w:color w:val="000000" w:themeColor="text1"/>
          <w:sz w:val="28"/>
          <w:szCs w:val="28"/>
        </w:rPr>
        <w:t>.</w:t>
      </w:r>
    </w:p>
    <w:p w:rsidR="00DB42A1" w:rsidRPr="00434B0A" w:rsidRDefault="00DB42A1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color w:val="000000" w:themeColor="text1"/>
          <w:sz w:val="28"/>
          <w:szCs w:val="28"/>
        </w:rPr>
        <w:t xml:space="preserve">В результате работы будут созданы цифровые </w:t>
      </w:r>
      <w:proofErr w:type="spellStart"/>
      <w:r w:rsidRPr="00434B0A">
        <w:rPr>
          <w:color w:val="000000" w:themeColor="text1"/>
          <w:sz w:val="28"/>
          <w:szCs w:val="28"/>
        </w:rPr>
        <w:t>клиентоориентированные</w:t>
      </w:r>
      <w:proofErr w:type="spellEnd"/>
      <w:r w:rsidRPr="00434B0A">
        <w:rPr>
          <w:color w:val="000000" w:themeColor="text1"/>
          <w:sz w:val="28"/>
          <w:szCs w:val="28"/>
        </w:rPr>
        <w:t xml:space="preserve"> сервисы и проведено совершенствование процесса предоставления госуслуг Росреестром.</w:t>
      </w:r>
    </w:p>
    <w:p w:rsidR="00DB42A1" w:rsidRPr="00434B0A" w:rsidRDefault="00DB42A1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color w:val="000000" w:themeColor="text1"/>
          <w:sz w:val="28"/>
          <w:szCs w:val="28"/>
        </w:rPr>
        <w:t>В рамках состоявшейся уже в январе в Управлении Росреестра по Москве встречи по вопросам цифровизации и формирования цифровых компетенций в регионах команда ведомства вместе с сотрудниками территориального органа и филиала Федеральной кадастровой палаты подробно изучила все этапы процесса предоставления услуг.</w:t>
      </w:r>
    </w:p>
    <w:p w:rsidR="004D3D19" w:rsidRPr="00434B0A" w:rsidRDefault="00434B0A" w:rsidP="00434B0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0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Команда Росреестра вместе с сотрудниками территориального органа и филиала Федеральной кадастровой палаты изучила все этапы предоставления услуг в Москве. Подобная работа будет проведена и в других регионах.</w:t>
      </w:r>
    </w:p>
    <w:sectPr w:rsidR="004D3D19" w:rsidRPr="00434B0A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2A1"/>
    <w:rsid w:val="0022397D"/>
    <w:rsid w:val="00434B0A"/>
    <w:rsid w:val="004D3D19"/>
    <w:rsid w:val="007A24C1"/>
    <w:rsid w:val="007F04EB"/>
    <w:rsid w:val="00D27A03"/>
    <w:rsid w:val="00D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F9963-19E1-4085-994B-B909A10C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next w:val="a"/>
    <w:link w:val="10"/>
    <w:uiPriority w:val="9"/>
    <w:qFormat/>
    <w:rsid w:val="00DB4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4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B42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DB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42A1"/>
    <w:rPr>
      <w:b/>
      <w:bCs/>
    </w:rPr>
  </w:style>
  <w:style w:type="character" w:styleId="a6">
    <w:name w:val="Emphasis"/>
    <w:basedOn w:val="a0"/>
    <w:uiPriority w:val="20"/>
    <w:qFormat/>
    <w:rsid w:val="00DB42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2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Башкеева А А</dc:creator>
  <cp:lastModifiedBy>Пользователь</cp:lastModifiedBy>
  <cp:revision>2</cp:revision>
  <cp:lastPrinted>2021-02-01T08:49:00Z</cp:lastPrinted>
  <dcterms:created xsi:type="dcterms:W3CDTF">2021-02-02T06:10:00Z</dcterms:created>
  <dcterms:modified xsi:type="dcterms:W3CDTF">2021-02-02T06:10:00Z</dcterms:modified>
</cp:coreProperties>
</file>