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B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82B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воды, подаваемой абонентам с использованием централизованного водоснабжения на территории п. Поныри.</w:t>
      </w:r>
    </w:p>
    <w:p w:rsidR="003C2221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источников водоснабжения в п. Поныри используется подземный горизонт Днепровского бассейна. </w:t>
      </w:r>
    </w:p>
    <w:p w:rsidR="003C2221" w:rsidRDefault="00E306BF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2022</w:t>
      </w:r>
      <w:r w:rsidR="003C2221">
        <w:rPr>
          <w:rFonts w:ascii="Times New Roman" w:hAnsi="Times New Roman" w:cs="Times New Roman"/>
          <w:sz w:val="24"/>
          <w:szCs w:val="24"/>
        </w:rPr>
        <w:t xml:space="preserve"> г. водоснабжение потребителей п. Поныри осуществлялось от подземных вод и подавалось в водопроводную сеть через водонапорные башни.</w:t>
      </w:r>
    </w:p>
    <w:p w:rsidR="003C2221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эксплуатации находилось шесть</w:t>
      </w:r>
      <w:r w:rsidR="003C2221">
        <w:rPr>
          <w:rFonts w:ascii="Times New Roman" w:hAnsi="Times New Roman" w:cs="Times New Roman"/>
          <w:sz w:val="24"/>
          <w:szCs w:val="24"/>
        </w:rPr>
        <w:t xml:space="preserve"> водозаборов.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</w:t>
      </w:r>
      <w:r w:rsidR="004B282B">
        <w:rPr>
          <w:rFonts w:ascii="Times New Roman" w:hAnsi="Times New Roman" w:cs="Times New Roman"/>
          <w:sz w:val="24"/>
          <w:szCs w:val="24"/>
        </w:rPr>
        <w:t>о улице Сиренева</w:t>
      </w:r>
      <w:r>
        <w:rPr>
          <w:rFonts w:ascii="Times New Roman" w:hAnsi="Times New Roman" w:cs="Times New Roman"/>
          <w:sz w:val="24"/>
          <w:szCs w:val="24"/>
        </w:rPr>
        <w:t>я, в составе двух скважин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Колхозная, в составе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составе 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Сапунова, в составе одной сква</w:t>
      </w:r>
      <w:r w:rsidR="00877DE4">
        <w:rPr>
          <w:rFonts w:ascii="Times New Roman" w:hAnsi="Times New Roman" w:cs="Times New Roman"/>
          <w:sz w:val="24"/>
          <w:szCs w:val="24"/>
        </w:rPr>
        <w:t>жине и одной водонапорной башни.</w:t>
      </w:r>
    </w:p>
    <w:p w:rsidR="00877DE4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водозабор по улице Волкова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одной скважине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Ч.-Казаков, в составе двух скважин и двух  водонапорных башен.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A1">
        <w:rPr>
          <w:rFonts w:ascii="Times New Roman" w:hAnsi="Times New Roman" w:cs="Times New Roman"/>
          <w:b/>
          <w:sz w:val="24"/>
          <w:szCs w:val="24"/>
        </w:rPr>
        <w:t>Показатели лабораторных испытаний питьевой воды, подаваем</w:t>
      </w:r>
      <w:r w:rsidR="00877DE4">
        <w:rPr>
          <w:rFonts w:ascii="Times New Roman" w:hAnsi="Times New Roman" w:cs="Times New Roman"/>
          <w:b/>
          <w:sz w:val="24"/>
          <w:szCs w:val="24"/>
        </w:rPr>
        <w:t>о</w:t>
      </w:r>
      <w:r w:rsidR="00E306BF">
        <w:rPr>
          <w:rFonts w:ascii="Times New Roman" w:hAnsi="Times New Roman" w:cs="Times New Roman"/>
          <w:b/>
          <w:sz w:val="24"/>
          <w:szCs w:val="24"/>
        </w:rPr>
        <w:t>й в централизованную сеть в 2022</w:t>
      </w:r>
      <w:r w:rsidRPr="004C34A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14"/>
        <w:gridCol w:w="1166"/>
        <w:gridCol w:w="1534"/>
        <w:gridCol w:w="1668"/>
        <w:gridCol w:w="2181"/>
      </w:tblGrid>
      <w:tr w:rsidR="003B5397" w:rsidRPr="004C34A1" w:rsidTr="009725DB">
        <w:tc>
          <w:tcPr>
            <w:tcW w:w="291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6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66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Распределительная сеть 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66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66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166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668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166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668" w:type="dxa"/>
          </w:tcPr>
          <w:p w:rsidR="004C34A1" w:rsidRPr="0094064E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0,90±0,18</w:t>
            </w:r>
          </w:p>
        </w:tc>
        <w:tc>
          <w:tcPr>
            <w:tcW w:w="2181" w:type="dxa"/>
          </w:tcPr>
          <w:p w:rsidR="004C34A1" w:rsidRPr="004C34A1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166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20</w:t>
            </w:r>
          </w:p>
        </w:tc>
        <w:tc>
          <w:tcPr>
            <w:tcW w:w="1668" w:type="dxa"/>
          </w:tcPr>
          <w:p w:rsidR="004C34A1" w:rsidRPr="0094064E" w:rsidRDefault="009A1B18" w:rsidP="009A1B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1,4±0,4</w:t>
            </w:r>
          </w:p>
        </w:tc>
        <w:tc>
          <w:tcPr>
            <w:tcW w:w="2181" w:type="dxa"/>
          </w:tcPr>
          <w:p w:rsidR="004C34A1" w:rsidRPr="004C34A1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166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ºЖ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1B18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1668" w:type="dxa"/>
          </w:tcPr>
          <w:p w:rsidR="004C34A1" w:rsidRPr="004C34A1" w:rsidRDefault="0094064E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81" w:type="dxa"/>
          </w:tcPr>
          <w:p w:rsidR="004C34A1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166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  <w:tc>
          <w:tcPr>
            <w:tcW w:w="1668" w:type="dxa"/>
          </w:tcPr>
          <w:p w:rsidR="004C34A1" w:rsidRPr="004C34A1" w:rsidRDefault="0094064E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166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668" w:type="dxa"/>
          </w:tcPr>
          <w:p w:rsidR="004C34A1" w:rsidRPr="004C34A1" w:rsidRDefault="0094064E" w:rsidP="00940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9A1B18" w:rsidRPr="004C34A1" w:rsidTr="009725DB">
        <w:tc>
          <w:tcPr>
            <w:tcW w:w="2914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Полифосфаты</w:t>
            </w:r>
          </w:p>
        </w:tc>
        <w:tc>
          <w:tcPr>
            <w:tcW w:w="1166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9A1B18" w:rsidRDefault="009A1B18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668" w:type="dxa"/>
          </w:tcPr>
          <w:p w:rsidR="009A1B18" w:rsidRDefault="009A1B18" w:rsidP="00940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2181" w:type="dxa"/>
          </w:tcPr>
          <w:p w:rsidR="009A1B18" w:rsidRDefault="009725DB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668" w:type="dxa"/>
          </w:tcPr>
          <w:p w:rsidR="001B7F65" w:rsidRPr="004C34A1" w:rsidRDefault="0094064E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940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1B7F65" w:rsidRPr="004C34A1" w:rsidRDefault="00662744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662744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1B7F65" w:rsidRPr="004C34A1" w:rsidRDefault="00662744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0,127±0,022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662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668" w:type="dxa"/>
          </w:tcPr>
          <w:p w:rsidR="001B7F65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0,0090±0,0027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олибден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668" w:type="dxa"/>
          </w:tcPr>
          <w:p w:rsidR="001B7F65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±0,00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9725DB" w:rsidRPr="004C34A1" w:rsidTr="009725DB">
        <w:tc>
          <w:tcPr>
            <w:tcW w:w="2914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1166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668" w:type="dxa"/>
          </w:tcPr>
          <w:p w:rsidR="009725DB" w:rsidRDefault="009725DB" w:rsidP="00972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6,4±0,9</w:t>
            </w:r>
          </w:p>
        </w:tc>
        <w:tc>
          <w:tcPr>
            <w:tcW w:w="2181" w:type="dxa"/>
          </w:tcPr>
          <w:p w:rsidR="009725DB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166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B7F65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0±0,00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1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668" w:type="dxa"/>
          </w:tcPr>
          <w:p w:rsidR="003B5397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Мышьяк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68" w:type="dxa"/>
          </w:tcPr>
          <w:p w:rsidR="003B5397" w:rsidRPr="004C34A1" w:rsidRDefault="008A2AEC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1,12±0,22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9725D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 и аммоний- ион (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по азоту)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</w:t>
            </w:r>
            <w:r w:rsidR="008A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активные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Фенольный индекс 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</w:tc>
        <w:tc>
          <w:tcPr>
            <w:tcW w:w="1668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минерилизация</w:t>
            </w:r>
            <w:proofErr w:type="spellEnd"/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1668" w:type="dxa"/>
          </w:tcPr>
          <w:p w:rsidR="003B5397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668" w:type="dxa"/>
          </w:tcPr>
          <w:p w:rsidR="003B5397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84,3±8,4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9725DB">
        <w:tc>
          <w:tcPr>
            <w:tcW w:w="291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166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048C3">
              <w:rPr>
                <w:rFonts w:ascii="Times New Roman" w:hAnsi="Times New Roman" w:cs="Times New Roman"/>
                <w:sz w:val="24"/>
                <w:szCs w:val="24"/>
              </w:rPr>
              <w:t>более 50</w:t>
            </w:r>
          </w:p>
        </w:tc>
        <w:tc>
          <w:tcPr>
            <w:tcW w:w="1668" w:type="dxa"/>
          </w:tcPr>
          <w:p w:rsidR="003B5397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3B539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166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534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668" w:type="dxa"/>
          </w:tcPr>
          <w:p w:rsidR="00896F60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 w:rsidR="00896F60">
              <w:rPr>
                <w:rFonts w:ascii="Times New Roman" w:hAnsi="Times New Roman" w:cs="Times New Roman"/>
                <w:sz w:val="24"/>
                <w:szCs w:val="24"/>
              </w:rPr>
              <w:t>±0,0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9725DB">
        <w:tc>
          <w:tcPr>
            <w:tcW w:w="2914" w:type="dxa"/>
          </w:tcPr>
          <w:p w:rsidR="00896F60" w:rsidRPr="004C34A1" w:rsidRDefault="00A048C3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  <w:r w:rsidR="0089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F60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="00896F60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166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534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668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4B282B" w:rsidRPr="004C34A1" w:rsidTr="009725DB">
        <w:trPr>
          <w:gridBefore w:val="1"/>
          <w:wBefore w:w="2914" w:type="dxa"/>
        </w:trPr>
        <w:tc>
          <w:tcPr>
            <w:tcW w:w="6549" w:type="dxa"/>
            <w:gridSpan w:val="4"/>
            <w:tcBorders>
              <w:left w:val="nil"/>
              <w:bottom w:val="nil"/>
              <w:right w:val="nil"/>
            </w:tcBorders>
          </w:tcPr>
          <w:p w:rsidR="004B282B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2B" w:rsidRDefault="004B282B" w:rsidP="004B282B"/>
    <w:p w:rsidR="004C34A1" w:rsidRPr="004B282B" w:rsidRDefault="004B282B" w:rsidP="004B282B">
      <w:pPr>
        <w:rPr>
          <w:rFonts w:ascii="Times New Roman" w:hAnsi="Times New Roman" w:cs="Times New Roman"/>
        </w:rPr>
      </w:pPr>
      <w:r w:rsidRPr="004B28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 xml:space="preserve">: </w:t>
      </w:r>
      <w:r w:rsidRPr="004B282B">
        <w:rPr>
          <w:rFonts w:ascii="Times New Roman" w:hAnsi="Times New Roman" w:cs="Times New Roman"/>
        </w:rPr>
        <w:t>-*</w:t>
      </w:r>
      <w:r>
        <w:rPr>
          <w:rFonts w:ascii="Times New Roman" w:hAnsi="Times New Roman" w:cs="Times New Roman"/>
        </w:rPr>
        <w:t xml:space="preserve"> - исследование данного показателя не предусмотрена производственной программой качества питьевой воды.</w:t>
      </w:r>
    </w:p>
    <w:sectPr w:rsidR="004C34A1" w:rsidRPr="004B282B" w:rsidSect="00E6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21"/>
    <w:rsid w:val="001B7F65"/>
    <w:rsid w:val="003A561D"/>
    <w:rsid w:val="003B5397"/>
    <w:rsid w:val="003C2221"/>
    <w:rsid w:val="0041052B"/>
    <w:rsid w:val="004B282B"/>
    <w:rsid w:val="004C34A1"/>
    <w:rsid w:val="00507DFD"/>
    <w:rsid w:val="00662744"/>
    <w:rsid w:val="008225E4"/>
    <w:rsid w:val="00877DE4"/>
    <w:rsid w:val="00896F60"/>
    <w:rsid w:val="008A2AEC"/>
    <w:rsid w:val="0094064E"/>
    <w:rsid w:val="00951B18"/>
    <w:rsid w:val="009725DB"/>
    <w:rsid w:val="009A1B18"/>
    <w:rsid w:val="00A048C3"/>
    <w:rsid w:val="00CF6C3D"/>
    <w:rsid w:val="00DF3CB2"/>
    <w:rsid w:val="00E306BF"/>
    <w:rsid w:val="00E6560B"/>
    <w:rsid w:val="00E9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21"/>
    <w:pPr>
      <w:spacing w:after="0" w:line="240" w:lineRule="auto"/>
    </w:pPr>
  </w:style>
  <w:style w:type="table" w:styleId="a4">
    <w:name w:val="Table Grid"/>
    <w:basedOn w:val="a1"/>
    <w:uiPriority w:val="59"/>
    <w:rsid w:val="004C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B7F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2022-02-28T13:25:00Z</dcterms:created>
  <dcterms:modified xsi:type="dcterms:W3CDTF">2023-03-27T04:10:00Z</dcterms:modified>
</cp:coreProperties>
</file>