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F0" w:rsidRDefault="006867F0" w:rsidP="006867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</w:t>
      </w:r>
    </w:p>
    <w:p w:rsidR="006867F0" w:rsidRDefault="006867F0" w:rsidP="006867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"ЖИЛИЩНО-КОММУНАЛЬНЫЙ СЕРВИС П. ПОНЫРИ"</w:t>
      </w:r>
    </w:p>
    <w:p w:rsidR="006867F0" w:rsidRDefault="006867F0" w:rsidP="006867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306000, Курская область, п. Поныри, ул. Максима Горького, д. 44</w:t>
      </w:r>
    </w:p>
    <w:p w:rsidR="006867F0" w:rsidRDefault="006867F0" w:rsidP="006867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(47135) 2-11-42</w:t>
      </w:r>
    </w:p>
    <w:p w:rsidR="006867F0" w:rsidRDefault="006867F0" w:rsidP="006867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 4618003594 </w:t>
      </w:r>
    </w:p>
    <w:p w:rsidR="006867F0" w:rsidRDefault="006867F0" w:rsidP="004B2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0B" w:rsidRPr="007649BC" w:rsidRDefault="003C2221" w:rsidP="004B2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BC">
        <w:rPr>
          <w:rFonts w:ascii="Times New Roman" w:hAnsi="Times New Roman" w:cs="Times New Roman"/>
          <w:b/>
          <w:sz w:val="24"/>
          <w:szCs w:val="24"/>
        </w:rPr>
        <w:t>Сведения о качестве питьевой воды, подаваемой абонентам с использованием централизованного водоснабжения на территории п. Поныри.</w:t>
      </w:r>
    </w:p>
    <w:p w:rsidR="007649BC" w:rsidRDefault="007649BC" w:rsidP="003C22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2221" w:rsidRPr="007649BC" w:rsidRDefault="007649BC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0AEB">
        <w:rPr>
          <w:rFonts w:ascii="Times New Roman" w:hAnsi="Times New Roman" w:cs="Times New Roman"/>
          <w:sz w:val="24"/>
          <w:szCs w:val="24"/>
        </w:rPr>
        <w:t xml:space="preserve"> </w:t>
      </w:r>
      <w:r w:rsidR="003C2221" w:rsidRPr="007649BC">
        <w:rPr>
          <w:rFonts w:ascii="Times New Roman" w:hAnsi="Times New Roman" w:cs="Times New Roman"/>
          <w:sz w:val="24"/>
          <w:szCs w:val="24"/>
        </w:rPr>
        <w:t xml:space="preserve">В качестве источников водоснабжения в п. Поныри используется подземный горизонт Днепровского бассейна. </w:t>
      </w:r>
    </w:p>
    <w:p w:rsidR="003C2221" w:rsidRPr="007649BC" w:rsidRDefault="007649BC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</w:t>
      </w:r>
      <w:r w:rsidR="005F176C">
        <w:rPr>
          <w:rFonts w:ascii="Times New Roman" w:hAnsi="Times New Roman" w:cs="Times New Roman"/>
          <w:sz w:val="24"/>
          <w:szCs w:val="24"/>
        </w:rPr>
        <w:t>4</w:t>
      </w:r>
      <w:r w:rsidR="003C2221" w:rsidRPr="007649BC">
        <w:rPr>
          <w:rFonts w:ascii="Times New Roman" w:hAnsi="Times New Roman" w:cs="Times New Roman"/>
          <w:sz w:val="24"/>
          <w:szCs w:val="24"/>
        </w:rPr>
        <w:t xml:space="preserve"> г. водоснабжение потребителей п. Поныри осуществлялось от подземных вод и подавалось в водопроводную сеть через водонапорные башни.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13D" w:rsidRPr="007649BC">
        <w:rPr>
          <w:rFonts w:ascii="Times New Roman" w:hAnsi="Times New Roman" w:cs="Times New Roman"/>
          <w:sz w:val="24"/>
          <w:szCs w:val="24"/>
        </w:rPr>
        <w:t xml:space="preserve">В эксплуатации находилось </w:t>
      </w:r>
      <w:r w:rsidR="005F176C">
        <w:rPr>
          <w:rFonts w:ascii="Times New Roman" w:hAnsi="Times New Roman" w:cs="Times New Roman"/>
          <w:sz w:val="24"/>
          <w:szCs w:val="24"/>
        </w:rPr>
        <w:t>шесть</w:t>
      </w:r>
      <w:r w:rsidR="00B4613D" w:rsidRPr="007649BC">
        <w:rPr>
          <w:rFonts w:ascii="Times New Roman" w:hAnsi="Times New Roman" w:cs="Times New Roman"/>
          <w:sz w:val="24"/>
          <w:szCs w:val="24"/>
        </w:rPr>
        <w:t xml:space="preserve"> водозабор</w:t>
      </w:r>
      <w:r w:rsidR="005F176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221" w:rsidRPr="007649BC" w:rsidRDefault="003C2221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9BC">
        <w:rPr>
          <w:rFonts w:ascii="Times New Roman" w:hAnsi="Times New Roman" w:cs="Times New Roman"/>
          <w:sz w:val="24"/>
          <w:szCs w:val="24"/>
        </w:rPr>
        <w:t xml:space="preserve"> - водозабор п</w:t>
      </w:r>
      <w:r w:rsidR="004B282B" w:rsidRPr="007649BC">
        <w:rPr>
          <w:rFonts w:ascii="Times New Roman" w:hAnsi="Times New Roman" w:cs="Times New Roman"/>
          <w:sz w:val="24"/>
          <w:szCs w:val="24"/>
        </w:rPr>
        <w:t>о улице Сиренева</w:t>
      </w:r>
      <w:r w:rsidR="00B4613D" w:rsidRPr="007649BC">
        <w:rPr>
          <w:rFonts w:ascii="Times New Roman" w:hAnsi="Times New Roman" w:cs="Times New Roman"/>
          <w:sz w:val="24"/>
          <w:szCs w:val="24"/>
        </w:rPr>
        <w:t>я, в составе одной</w:t>
      </w:r>
      <w:r w:rsidRPr="007649BC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7649BC">
        <w:rPr>
          <w:rFonts w:ascii="Times New Roman" w:hAnsi="Times New Roman" w:cs="Times New Roman"/>
          <w:sz w:val="24"/>
          <w:szCs w:val="24"/>
        </w:rPr>
        <w:t>ы</w:t>
      </w:r>
      <w:r w:rsidRPr="007649BC">
        <w:rPr>
          <w:rFonts w:ascii="Times New Roman" w:hAnsi="Times New Roman" w:cs="Times New Roman"/>
          <w:sz w:val="24"/>
          <w:szCs w:val="24"/>
        </w:rPr>
        <w:t xml:space="preserve"> и одной водонапорной башни.</w:t>
      </w:r>
    </w:p>
    <w:p w:rsidR="003C2221" w:rsidRPr="007649BC" w:rsidRDefault="003C2221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9BC">
        <w:rPr>
          <w:rFonts w:ascii="Times New Roman" w:hAnsi="Times New Roman" w:cs="Times New Roman"/>
          <w:sz w:val="24"/>
          <w:szCs w:val="24"/>
        </w:rPr>
        <w:t xml:space="preserve"> - водозабор по улице Октябрьская, в </w:t>
      </w:r>
      <w:r w:rsidR="00B4613D" w:rsidRPr="007649BC">
        <w:rPr>
          <w:rFonts w:ascii="Times New Roman" w:hAnsi="Times New Roman" w:cs="Times New Roman"/>
          <w:sz w:val="24"/>
          <w:szCs w:val="24"/>
        </w:rPr>
        <w:t>составе двух</w:t>
      </w:r>
      <w:r w:rsidRPr="007649BC">
        <w:rPr>
          <w:rFonts w:ascii="Times New Roman" w:hAnsi="Times New Roman" w:cs="Times New Roman"/>
          <w:sz w:val="24"/>
          <w:szCs w:val="24"/>
        </w:rPr>
        <w:t xml:space="preserve"> скважин.</w:t>
      </w:r>
    </w:p>
    <w:p w:rsidR="003C2221" w:rsidRPr="007649BC" w:rsidRDefault="003C2221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9BC">
        <w:rPr>
          <w:rFonts w:ascii="Times New Roman" w:hAnsi="Times New Roman" w:cs="Times New Roman"/>
          <w:sz w:val="24"/>
          <w:szCs w:val="24"/>
        </w:rPr>
        <w:t xml:space="preserve"> - водозабор по улице Сапунова, в составе одной сква</w:t>
      </w:r>
      <w:r w:rsidR="007649BC">
        <w:rPr>
          <w:rFonts w:ascii="Times New Roman" w:hAnsi="Times New Roman" w:cs="Times New Roman"/>
          <w:sz w:val="24"/>
          <w:szCs w:val="24"/>
        </w:rPr>
        <w:t>жины</w:t>
      </w:r>
      <w:r w:rsidR="00877DE4" w:rsidRPr="007649BC">
        <w:rPr>
          <w:rFonts w:ascii="Times New Roman" w:hAnsi="Times New Roman" w:cs="Times New Roman"/>
          <w:sz w:val="24"/>
          <w:szCs w:val="24"/>
        </w:rPr>
        <w:t xml:space="preserve"> и одной водонапорной башни.</w:t>
      </w:r>
    </w:p>
    <w:p w:rsidR="00877DE4" w:rsidRPr="007649BC" w:rsidRDefault="005F176C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DE4" w:rsidRPr="007649BC">
        <w:rPr>
          <w:rFonts w:ascii="Times New Roman" w:hAnsi="Times New Roman" w:cs="Times New Roman"/>
          <w:sz w:val="24"/>
          <w:szCs w:val="24"/>
        </w:rPr>
        <w:t xml:space="preserve">- водозабор по улице </w:t>
      </w:r>
      <w:r w:rsidR="00B4613D" w:rsidRPr="007649BC">
        <w:rPr>
          <w:rFonts w:ascii="Times New Roman" w:hAnsi="Times New Roman" w:cs="Times New Roman"/>
          <w:sz w:val="24"/>
          <w:szCs w:val="24"/>
        </w:rPr>
        <w:t>Волкова,</w:t>
      </w:r>
      <w:r w:rsidR="007649BC">
        <w:rPr>
          <w:rFonts w:ascii="Times New Roman" w:hAnsi="Times New Roman" w:cs="Times New Roman"/>
          <w:sz w:val="24"/>
          <w:szCs w:val="24"/>
        </w:rPr>
        <w:t xml:space="preserve"> в составе одной скважины</w:t>
      </w:r>
      <w:r w:rsidR="00877DE4" w:rsidRPr="007649BC">
        <w:rPr>
          <w:rFonts w:ascii="Times New Roman" w:hAnsi="Times New Roman" w:cs="Times New Roman"/>
          <w:sz w:val="24"/>
          <w:szCs w:val="24"/>
        </w:rPr>
        <w:t xml:space="preserve"> и одной водонапорной башни.</w:t>
      </w:r>
    </w:p>
    <w:p w:rsidR="003C2221" w:rsidRDefault="003C2221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9BC">
        <w:rPr>
          <w:rFonts w:ascii="Times New Roman" w:hAnsi="Times New Roman" w:cs="Times New Roman"/>
          <w:sz w:val="24"/>
          <w:szCs w:val="24"/>
        </w:rPr>
        <w:t xml:space="preserve"> - водозабор по улице Ч.-Казаков, в составе двух скважин и </w:t>
      </w:r>
      <w:r w:rsidR="007649BC" w:rsidRPr="007649BC">
        <w:rPr>
          <w:rFonts w:ascii="Times New Roman" w:hAnsi="Times New Roman" w:cs="Times New Roman"/>
          <w:sz w:val="24"/>
          <w:szCs w:val="24"/>
        </w:rPr>
        <w:t>двух водонапорных</w:t>
      </w:r>
      <w:r w:rsidRPr="007649BC">
        <w:rPr>
          <w:rFonts w:ascii="Times New Roman" w:hAnsi="Times New Roman" w:cs="Times New Roman"/>
          <w:sz w:val="24"/>
          <w:szCs w:val="24"/>
        </w:rPr>
        <w:t xml:space="preserve"> башен.</w:t>
      </w:r>
    </w:p>
    <w:p w:rsidR="003C2221" w:rsidRDefault="005F176C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176C">
        <w:rPr>
          <w:rFonts w:ascii="Times New Roman" w:hAnsi="Times New Roman" w:cs="Times New Roman"/>
          <w:sz w:val="24"/>
          <w:szCs w:val="24"/>
        </w:rPr>
        <w:t xml:space="preserve">водозабор по улице </w:t>
      </w:r>
      <w:r>
        <w:rPr>
          <w:rFonts w:ascii="Times New Roman" w:hAnsi="Times New Roman" w:cs="Times New Roman"/>
          <w:sz w:val="24"/>
          <w:szCs w:val="24"/>
        </w:rPr>
        <w:t>Колхозная</w:t>
      </w:r>
      <w:r w:rsidRPr="005F176C">
        <w:rPr>
          <w:rFonts w:ascii="Times New Roman" w:hAnsi="Times New Roman" w:cs="Times New Roman"/>
          <w:sz w:val="24"/>
          <w:szCs w:val="24"/>
        </w:rPr>
        <w:t xml:space="preserve">, в составе </w:t>
      </w:r>
      <w:r w:rsidR="00DE47B1" w:rsidRPr="00DE47B1">
        <w:rPr>
          <w:rFonts w:ascii="Times New Roman" w:hAnsi="Times New Roman" w:cs="Times New Roman"/>
          <w:sz w:val="24"/>
          <w:szCs w:val="24"/>
        </w:rPr>
        <w:t>одной</w:t>
      </w:r>
      <w:r w:rsidRPr="005F176C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DE47B1">
        <w:rPr>
          <w:rFonts w:ascii="Times New Roman" w:hAnsi="Times New Roman" w:cs="Times New Roman"/>
          <w:sz w:val="24"/>
          <w:szCs w:val="24"/>
        </w:rPr>
        <w:t>ы</w:t>
      </w:r>
      <w:r w:rsidRPr="005F176C">
        <w:rPr>
          <w:rFonts w:ascii="Times New Roman" w:hAnsi="Times New Roman" w:cs="Times New Roman"/>
          <w:sz w:val="24"/>
          <w:szCs w:val="24"/>
        </w:rPr>
        <w:t xml:space="preserve"> и </w:t>
      </w:r>
      <w:r w:rsidR="00DE47B1">
        <w:rPr>
          <w:rFonts w:ascii="Times New Roman" w:hAnsi="Times New Roman" w:cs="Times New Roman"/>
          <w:sz w:val="24"/>
          <w:szCs w:val="24"/>
        </w:rPr>
        <w:t>одной</w:t>
      </w:r>
      <w:r w:rsidRPr="005F176C">
        <w:rPr>
          <w:rFonts w:ascii="Times New Roman" w:hAnsi="Times New Roman" w:cs="Times New Roman"/>
          <w:sz w:val="24"/>
          <w:szCs w:val="24"/>
        </w:rPr>
        <w:t xml:space="preserve"> водонапорн</w:t>
      </w:r>
      <w:r w:rsidR="00DE47B1">
        <w:rPr>
          <w:rFonts w:ascii="Times New Roman" w:hAnsi="Times New Roman" w:cs="Times New Roman"/>
          <w:sz w:val="24"/>
          <w:szCs w:val="24"/>
        </w:rPr>
        <w:t>ой башни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76C" w:rsidRPr="007649BC" w:rsidRDefault="005F176C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4A1" w:rsidRPr="007649BC" w:rsidRDefault="004C34A1" w:rsidP="007649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BC">
        <w:rPr>
          <w:rFonts w:ascii="Times New Roman" w:hAnsi="Times New Roman" w:cs="Times New Roman"/>
          <w:b/>
          <w:sz w:val="24"/>
          <w:szCs w:val="24"/>
        </w:rPr>
        <w:t>Показатели лабораторных испытаний питьевой воды, подаваем</w:t>
      </w:r>
      <w:r w:rsidR="00877DE4" w:rsidRPr="007649BC">
        <w:rPr>
          <w:rFonts w:ascii="Times New Roman" w:hAnsi="Times New Roman" w:cs="Times New Roman"/>
          <w:b/>
          <w:sz w:val="24"/>
          <w:szCs w:val="24"/>
        </w:rPr>
        <w:t>о</w:t>
      </w:r>
      <w:r w:rsidR="00B4613D" w:rsidRPr="007649BC">
        <w:rPr>
          <w:rFonts w:ascii="Times New Roman" w:hAnsi="Times New Roman" w:cs="Times New Roman"/>
          <w:b/>
          <w:sz w:val="24"/>
          <w:szCs w:val="24"/>
        </w:rPr>
        <w:t>й в централизованную сеть в 202</w:t>
      </w:r>
      <w:r w:rsidR="002A33AD">
        <w:rPr>
          <w:rFonts w:ascii="Times New Roman" w:hAnsi="Times New Roman" w:cs="Times New Roman"/>
          <w:b/>
          <w:sz w:val="24"/>
          <w:szCs w:val="24"/>
        </w:rPr>
        <w:t>4</w:t>
      </w:r>
      <w:r w:rsidR="00B4613D" w:rsidRPr="00764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9BC">
        <w:rPr>
          <w:rFonts w:ascii="Times New Roman" w:hAnsi="Times New Roman" w:cs="Times New Roman"/>
          <w:b/>
          <w:sz w:val="24"/>
          <w:szCs w:val="24"/>
        </w:rPr>
        <w:t>год</w:t>
      </w:r>
      <w:r w:rsidR="00AB06F8">
        <w:rPr>
          <w:rFonts w:ascii="Times New Roman" w:hAnsi="Times New Roman" w:cs="Times New Roman"/>
          <w:b/>
          <w:sz w:val="24"/>
          <w:szCs w:val="24"/>
        </w:rPr>
        <w:t>у</w:t>
      </w:r>
      <w:r w:rsidRPr="007649BC">
        <w:rPr>
          <w:rFonts w:ascii="Times New Roman" w:hAnsi="Times New Roman" w:cs="Times New Roman"/>
          <w:b/>
          <w:sz w:val="24"/>
          <w:szCs w:val="24"/>
        </w:rPr>
        <w:t>.</w:t>
      </w:r>
    </w:p>
    <w:p w:rsidR="004C34A1" w:rsidRPr="007649BC" w:rsidRDefault="004C34A1" w:rsidP="004C3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5"/>
        <w:gridCol w:w="1379"/>
        <w:gridCol w:w="1534"/>
        <w:gridCol w:w="1716"/>
        <w:gridCol w:w="2343"/>
      </w:tblGrid>
      <w:tr w:rsidR="003B5397" w:rsidRPr="004C34A1" w:rsidTr="002A1692">
        <w:tc>
          <w:tcPr>
            <w:tcW w:w="2265" w:type="dxa"/>
          </w:tcPr>
          <w:p w:rsidR="004C34A1" w:rsidRPr="007649BC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BC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379" w:type="dxa"/>
          </w:tcPr>
          <w:p w:rsidR="004C34A1" w:rsidRPr="007649BC" w:rsidRDefault="00B4613D" w:rsidP="004C3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BC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4C34A1" w:rsidRPr="0076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1534" w:type="dxa"/>
          </w:tcPr>
          <w:p w:rsidR="004C34A1" w:rsidRPr="007649BC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BC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Предельно-допустимые концентрации</w:t>
            </w:r>
          </w:p>
        </w:tc>
        <w:tc>
          <w:tcPr>
            <w:tcW w:w="1716" w:type="dxa"/>
          </w:tcPr>
          <w:p w:rsidR="004C34A1" w:rsidRPr="007649BC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Водозаборная скважина </w:t>
            </w:r>
          </w:p>
        </w:tc>
        <w:tc>
          <w:tcPr>
            <w:tcW w:w="2343" w:type="dxa"/>
          </w:tcPr>
          <w:p w:rsidR="004C34A1" w:rsidRPr="007649BC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Распределительная сеть 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379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34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16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Привкус</w:t>
            </w:r>
          </w:p>
        </w:tc>
        <w:tc>
          <w:tcPr>
            <w:tcW w:w="1379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34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16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379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1,5</w:t>
            </w:r>
          </w:p>
        </w:tc>
        <w:tc>
          <w:tcPr>
            <w:tcW w:w="1716" w:type="dxa"/>
          </w:tcPr>
          <w:p w:rsidR="004C34A1" w:rsidRPr="0094064E" w:rsidRDefault="00DE47B1" w:rsidP="00DE4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B4613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43" w:type="dxa"/>
          </w:tcPr>
          <w:p w:rsidR="004C34A1" w:rsidRPr="004C34A1" w:rsidRDefault="009A1B18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379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</w:p>
        </w:tc>
        <w:tc>
          <w:tcPr>
            <w:tcW w:w="1534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 20</w:t>
            </w:r>
          </w:p>
        </w:tc>
        <w:tc>
          <w:tcPr>
            <w:tcW w:w="1716" w:type="dxa"/>
          </w:tcPr>
          <w:p w:rsidR="004C34A1" w:rsidRPr="0094064E" w:rsidRDefault="002A33AD" w:rsidP="002A33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A33AD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4C34A1" w:rsidRPr="004C34A1" w:rsidRDefault="009A1B18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Жесткость</w:t>
            </w:r>
          </w:p>
        </w:tc>
        <w:tc>
          <w:tcPr>
            <w:tcW w:w="1379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ºЖ</w:t>
            </w:r>
          </w:p>
        </w:tc>
        <w:tc>
          <w:tcPr>
            <w:tcW w:w="1534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1B18"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  <w:tc>
          <w:tcPr>
            <w:tcW w:w="1716" w:type="dxa"/>
          </w:tcPr>
          <w:p w:rsidR="004C34A1" w:rsidRPr="004C34A1" w:rsidRDefault="002A33AD" w:rsidP="002A3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43" w:type="dxa"/>
          </w:tcPr>
          <w:p w:rsidR="004C34A1" w:rsidRPr="004C34A1" w:rsidRDefault="001B7F65" w:rsidP="001B7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379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350</w:t>
            </w:r>
          </w:p>
        </w:tc>
        <w:tc>
          <w:tcPr>
            <w:tcW w:w="1716" w:type="dxa"/>
          </w:tcPr>
          <w:p w:rsidR="004C34A1" w:rsidRPr="004C34A1" w:rsidRDefault="002A33AD" w:rsidP="002A3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3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1379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  <w:tc>
          <w:tcPr>
            <w:tcW w:w="1716" w:type="dxa"/>
          </w:tcPr>
          <w:p w:rsidR="004C34A1" w:rsidRPr="004C34A1" w:rsidRDefault="002A33AD" w:rsidP="002A33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343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9A1B18" w:rsidRPr="004C34A1" w:rsidTr="002A1692">
        <w:tc>
          <w:tcPr>
            <w:tcW w:w="2265" w:type="dxa"/>
          </w:tcPr>
          <w:p w:rsidR="009A1B18" w:rsidRDefault="009A1B18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Полифосфаты</w:t>
            </w:r>
          </w:p>
        </w:tc>
        <w:tc>
          <w:tcPr>
            <w:tcW w:w="1379" w:type="dxa"/>
          </w:tcPr>
          <w:p w:rsidR="009A1B18" w:rsidRDefault="009A1B18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9A1B18" w:rsidRDefault="009A1B18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3,5</w:t>
            </w:r>
          </w:p>
        </w:tc>
        <w:tc>
          <w:tcPr>
            <w:tcW w:w="1716" w:type="dxa"/>
          </w:tcPr>
          <w:p w:rsidR="009A1B18" w:rsidRDefault="009A1B18" w:rsidP="00940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0,25</w:t>
            </w:r>
          </w:p>
        </w:tc>
        <w:tc>
          <w:tcPr>
            <w:tcW w:w="2343" w:type="dxa"/>
          </w:tcPr>
          <w:p w:rsidR="009A1B18" w:rsidRDefault="009725DB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  <w:tc>
          <w:tcPr>
            <w:tcW w:w="1716" w:type="dxa"/>
          </w:tcPr>
          <w:p w:rsidR="001B7F65" w:rsidRPr="004C34A1" w:rsidRDefault="00C9197F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940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1B7F65" w:rsidRPr="004C34A1" w:rsidRDefault="00C9197F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  <w:r w:rsidRPr="00C9197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4B282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елезо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662744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1B7F65" w:rsidRPr="004C34A1" w:rsidRDefault="00C9197F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66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1,0</w:t>
            </w:r>
          </w:p>
        </w:tc>
        <w:tc>
          <w:tcPr>
            <w:tcW w:w="1716" w:type="dxa"/>
          </w:tcPr>
          <w:p w:rsidR="001B7F65" w:rsidRPr="004C34A1" w:rsidRDefault="00C9197F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  <w:r w:rsidRPr="00C9197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4B282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олибден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8A2AEC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716" w:type="dxa"/>
          </w:tcPr>
          <w:p w:rsidR="001B7F65" w:rsidRPr="004C34A1" w:rsidRDefault="002A1692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C91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±0,00</w:t>
            </w:r>
            <w:r w:rsidR="00C919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9725DB" w:rsidRPr="004C34A1" w:rsidTr="002A1692">
        <w:tc>
          <w:tcPr>
            <w:tcW w:w="2265" w:type="dxa"/>
          </w:tcPr>
          <w:p w:rsidR="009725DB" w:rsidRDefault="009725D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1379" w:type="dxa"/>
          </w:tcPr>
          <w:p w:rsidR="009725DB" w:rsidRDefault="009725D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9725DB" w:rsidRDefault="009725D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716" w:type="dxa"/>
          </w:tcPr>
          <w:p w:rsidR="009725DB" w:rsidRDefault="00C9197F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9725DB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9725DB" w:rsidRDefault="009725D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8A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1B7F65" w:rsidRPr="004C34A1" w:rsidRDefault="00C9197F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0,0040±0,0016</w:t>
            </w:r>
          </w:p>
        </w:tc>
        <w:tc>
          <w:tcPr>
            <w:tcW w:w="2343" w:type="dxa"/>
          </w:tcPr>
          <w:p w:rsidR="001B7F65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5,0</w:t>
            </w:r>
          </w:p>
        </w:tc>
        <w:tc>
          <w:tcPr>
            <w:tcW w:w="1716" w:type="dxa"/>
          </w:tcPr>
          <w:p w:rsidR="003B5397" w:rsidRPr="004C34A1" w:rsidRDefault="00C9197F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  <w:r w:rsidRPr="00C9197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0,0</w:t>
            </w:r>
            <w:r w:rsidR="008A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0,005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Окисляемость перманганатная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716" w:type="dxa"/>
          </w:tcPr>
          <w:p w:rsidR="003B5397" w:rsidRPr="004C34A1" w:rsidRDefault="00B4613D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9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 w:rsidR="00C919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9725D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 и аммоний- ион (</w:t>
            </w:r>
            <w:r w:rsidR="003B5397">
              <w:rPr>
                <w:rFonts w:ascii="Times New Roman" w:hAnsi="Times New Roman" w:cs="Times New Roman"/>
                <w:sz w:val="24"/>
                <w:szCs w:val="24"/>
              </w:rPr>
              <w:t>по азоту)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A2AE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6" w:type="dxa"/>
          </w:tcPr>
          <w:p w:rsidR="003B5397" w:rsidRPr="004C34A1" w:rsidRDefault="00C9197F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Нитрит-ион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3,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0,2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ПАВ,</w:t>
            </w:r>
            <w:r w:rsidR="00B46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активные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1716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0,025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716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0,005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2A1692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  <w:r w:rsidR="003B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2A1692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0,001</w:t>
            </w:r>
          </w:p>
        </w:tc>
        <w:tc>
          <w:tcPr>
            <w:tcW w:w="1716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0,0005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минерилизация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716" w:type="dxa"/>
          </w:tcPr>
          <w:p w:rsidR="003B5397" w:rsidRPr="004C34A1" w:rsidRDefault="00C9197F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="003B539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Кальций 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716" w:type="dxa"/>
          </w:tcPr>
          <w:p w:rsidR="003B5397" w:rsidRPr="004C34A1" w:rsidRDefault="00C9197F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4613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Магний 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48C3">
              <w:rPr>
                <w:rFonts w:ascii="Times New Roman" w:hAnsi="Times New Roman" w:cs="Times New Roman"/>
                <w:sz w:val="24"/>
                <w:szCs w:val="24"/>
              </w:rPr>
              <w:t>более 50</w:t>
            </w:r>
          </w:p>
        </w:tc>
        <w:tc>
          <w:tcPr>
            <w:tcW w:w="1716" w:type="dxa"/>
          </w:tcPr>
          <w:p w:rsidR="003B5397" w:rsidRPr="004C34A1" w:rsidRDefault="00C9197F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3B539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048C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Фториды</w:t>
            </w:r>
          </w:p>
        </w:tc>
        <w:tc>
          <w:tcPr>
            <w:tcW w:w="1379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1,5</w:t>
            </w:r>
          </w:p>
        </w:tc>
        <w:tc>
          <w:tcPr>
            <w:tcW w:w="1716" w:type="dxa"/>
          </w:tcPr>
          <w:p w:rsidR="00896F60" w:rsidRPr="004C34A1" w:rsidRDefault="00B4613D" w:rsidP="00C919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C91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F60">
              <w:rPr>
                <w:rFonts w:ascii="Times New Roman" w:hAnsi="Times New Roman" w:cs="Times New Roman"/>
                <w:sz w:val="24"/>
                <w:szCs w:val="24"/>
              </w:rPr>
              <w:t>±0,0</w:t>
            </w:r>
            <w:r w:rsidR="00C91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343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896F60" w:rsidRPr="004C34A1" w:rsidRDefault="00A048C3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</w:t>
            </w:r>
            <w:r w:rsidR="00896F60">
              <w:rPr>
                <w:rFonts w:ascii="Times New Roman" w:hAnsi="Times New Roman" w:cs="Times New Roman"/>
                <w:sz w:val="24"/>
                <w:szCs w:val="24"/>
              </w:rPr>
              <w:t xml:space="preserve"> колиформные бактерии</w:t>
            </w:r>
          </w:p>
        </w:tc>
        <w:tc>
          <w:tcPr>
            <w:tcW w:w="1379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 в 100 мл.</w:t>
            </w:r>
          </w:p>
        </w:tc>
        <w:tc>
          <w:tcPr>
            <w:tcW w:w="1534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16" w:type="dxa"/>
          </w:tcPr>
          <w:p w:rsidR="00896F60" w:rsidRPr="004C34A1" w:rsidRDefault="00AB06F8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F8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2343" w:type="dxa"/>
          </w:tcPr>
          <w:p w:rsidR="00896F60" w:rsidRPr="004C34A1" w:rsidRDefault="00AB06F8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4B282B" w:rsidRPr="004C34A1" w:rsidTr="002A1692">
        <w:trPr>
          <w:gridBefore w:val="1"/>
          <w:wBefore w:w="2265" w:type="dxa"/>
        </w:trPr>
        <w:tc>
          <w:tcPr>
            <w:tcW w:w="6972" w:type="dxa"/>
            <w:gridSpan w:val="4"/>
            <w:tcBorders>
              <w:left w:val="nil"/>
              <w:bottom w:val="nil"/>
              <w:right w:val="nil"/>
            </w:tcBorders>
          </w:tcPr>
          <w:p w:rsidR="004B282B" w:rsidRPr="004C34A1" w:rsidRDefault="004B282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4A1" w:rsidRPr="004B282B" w:rsidRDefault="004B282B" w:rsidP="004B282B">
      <w:pPr>
        <w:rPr>
          <w:rFonts w:ascii="Times New Roman" w:hAnsi="Times New Roman" w:cs="Times New Roman"/>
        </w:rPr>
      </w:pPr>
      <w:r w:rsidRPr="004B282B">
        <w:rPr>
          <w:rFonts w:ascii="Times New Roman" w:hAnsi="Times New Roman" w:cs="Times New Roman"/>
          <w:b/>
        </w:rPr>
        <w:t>Примечание</w:t>
      </w:r>
      <w:r>
        <w:rPr>
          <w:rFonts w:ascii="Times New Roman" w:hAnsi="Times New Roman" w:cs="Times New Roman"/>
          <w:b/>
        </w:rPr>
        <w:t xml:space="preserve">: </w:t>
      </w:r>
      <w:r w:rsidRPr="004B282B">
        <w:rPr>
          <w:rFonts w:ascii="Times New Roman" w:hAnsi="Times New Roman" w:cs="Times New Roman"/>
        </w:rPr>
        <w:t>-*</w:t>
      </w:r>
      <w:r>
        <w:rPr>
          <w:rFonts w:ascii="Times New Roman" w:hAnsi="Times New Roman" w:cs="Times New Roman"/>
        </w:rPr>
        <w:t xml:space="preserve"> - исследование данного показателя не предусмотрена производственной программой качества питьевой воды.</w:t>
      </w:r>
    </w:p>
    <w:sectPr w:rsidR="004C34A1" w:rsidRPr="004B282B" w:rsidSect="00E6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21"/>
    <w:rsid w:val="00054547"/>
    <w:rsid w:val="001B7F65"/>
    <w:rsid w:val="002A1692"/>
    <w:rsid w:val="002A33AD"/>
    <w:rsid w:val="003A561D"/>
    <w:rsid w:val="003B5397"/>
    <w:rsid w:val="003C2221"/>
    <w:rsid w:val="0041052B"/>
    <w:rsid w:val="004B282B"/>
    <w:rsid w:val="004C34A1"/>
    <w:rsid w:val="00507DFD"/>
    <w:rsid w:val="005F176C"/>
    <w:rsid w:val="00662744"/>
    <w:rsid w:val="006867F0"/>
    <w:rsid w:val="007649BC"/>
    <w:rsid w:val="008225E4"/>
    <w:rsid w:val="00877DE4"/>
    <w:rsid w:val="00896F60"/>
    <w:rsid w:val="008A2AEC"/>
    <w:rsid w:val="0094064E"/>
    <w:rsid w:val="00951B18"/>
    <w:rsid w:val="009725DB"/>
    <w:rsid w:val="009A1B18"/>
    <w:rsid w:val="00A048C3"/>
    <w:rsid w:val="00AB06F8"/>
    <w:rsid w:val="00B4613D"/>
    <w:rsid w:val="00C80AEB"/>
    <w:rsid w:val="00C9197F"/>
    <w:rsid w:val="00CF6C3D"/>
    <w:rsid w:val="00DE47B1"/>
    <w:rsid w:val="00DF3CB2"/>
    <w:rsid w:val="00E306BF"/>
    <w:rsid w:val="00E6560B"/>
    <w:rsid w:val="00E9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AB18"/>
  <w15:docId w15:val="{B4FAE362-4B12-401B-9431-CA45D386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21"/>
    <w:pPr>
      <w:spacing w:after="0" w:line="240" w:lineRule="auto"/>
    </w:pPr>
  </w:style>
  <w:style w:type="table" w:styleId="a4">
    <w:name w:val="Table Grid"/>
    <w:basedOn w:val="a1"/>
    <w:uiPriority w:val="59"/>
    <w:rsid w:val="004C3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1B7F6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2025-02-26T11:45:00Z</dcterms:created>
  <dcterms:modified xsi:type="dcterms:W3CDTF">2025-02-26T11:45:00Z</dcterms:modified>
</cp:coreProperties>
</file>